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51"/>
        <w:gridCol w:w="3392"/>
        <w:gridCol w:w="8735"/>
        <w:gridCol w:w="2126"/>
      </w:tblGrid>
      <w:tr w:rsidR="00473FF1" w:rsidRPr="00473FF1" w14:paraId="2CD5DBFF" w14:textId="77777777" w:rsidTr="00C24AD1">
        <w:trPr>
          <w:trHeight w:val="567"/>
          <w:tblHeader/>
        </w:trPr>
        <w:tc>
          <w:tcPr>
            <w:tcW w:w="0" w:type="auto"/>
            <w:shd w:val="clear" w:color="auto" w:fill="F6F5F4"/>
            <w:vAlign w:val="center"/>
          </w:tcPr>
          <w:p w14:paraId="32B58C6C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3392" w:type="dxa"/>
            <w:shd w:val="clear" w:color="auto" w:fill="F6F5F4"/>
            <w:vAlign w:val="center"/>
          </w:tcPr>
          <w:p w14:paraId="10D03BF7" w14:textId="1844EE9A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Kapittel</w:t>
            </w:r>
            <w:proofErr w:type="spellEnd"/>
          </w:p>
        </w:tc>
        <w:tc>
          <w:tcPr>
            <w:tcW w:w="8735" w:type="dxa"/>
            <w:shd w:val="clear" w:color="auto" w:fill="F6F5F4"/>
            <w:vAlign w:val="center"/>
          </w:tcPr>
          <w:p w14:paraId="1F993232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Læreplanmål</w:t>
            </w:r>
            <w:proofErr w:type="spellEnd"/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og </w:t>
            </w: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kapitler</w:t>
            </w:r>
            <w:proofErr w:type="spellEnd"/>
          </w:p>
        </w:tc>
        <w:tc>
          <w:tcPr>
            <w:tcW w:w="2126" w:type="dxa"/>
            <w:shd w:val="clear" w:color="auto" w:fill="F6F5F4"/>
            <w:vAlign w:val="center"/>
          </w:tcPr>
          <w:p w14:paraId="53277C3C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Vurdering</w:t>
            </w:r>
            <w:proofErr w:type="spellEnd"/>
          </w:p>
        </w:tc>
      </w:tr>
      <w:tr w:rsidR="00473FF1" w:rsidRPr="00C24AD1" w14:paraId="4447E6B5" w14:textId="77777777" w:rsidTr="00C24AD1">
        <w:tc>
          <w:tcPr>
            <w:tcW w:w="0" w:type="auto"/>
          </w:tcPr>
          <w:p w14:paraId="2365831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  <w:p w14:paraId="08626E0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4323111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392" w:type="dxa"/>
          </w:tcPr>
          <w:p w14:paraId="3353EC2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Introduksjon</w:t>
            </w:r>
            <w:proofErr w:type="spellEnd"/>
          </w:p>
        </w:tc>
        <w:tc>
          <w:tcPr>
            <w:tcW w:w="8735" w:type="dxa"/>
          </w:tcPr>
          <w:p w14:paraId="3596BE7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Bli kjent med elever og lærebok. </w:t>
            </w:r>
          </w:p>
          <w:p w14:paraId="73152368" w14:textId="77777777" w:rsidR="00473FF1" w:rsidRPr="00473FF1" w:rsidRDefault="00473FF1" w:rsidP="00B6367D">
            <w:pPr>
              <w:rPr>
                <w:rFonts w:asciiTheme="minorHAnsi" w:hAnsiTheme="minorHAnsi" w:cstheme="minorHAnsi"/>
                <w:i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«Bli kjent med læreboka», se </w:t>
            </w:r>
            <w:proofErr w:type="spellStart"/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Aunivers</w:t>
            </w:r>
            <w:proofErr w:type="spellEnd"/>
          </w:p>
        </w:tc>
        <w:tc>
          <w:tcPr>
            <w:tcW w:w="2126" w:type="dxa"/>
          </w:tcPr>
          <w:p w14:paraId="0CFC40A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473FF1" w:rsidRPr="00C24AD1" w14:paraId="1D545A58" w14:textId="77777777" w:rsidTr="00C24AD1">
        <w:tc>
          <w:tcPr>
            <w:tcW w:w="0" w:type="auto"/>
          </w:tcPr>
          <w:p w14:paraId="156A8A8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3350BED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3392" w:type="dxa"/>
          </w:tcPr>
          <w:p w14:paraId="3BB65CF4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nb-NO"/>
              </w:rPr>
              <w:t>DEL 1</w:t>
            </w:r>
          </w:p>
          <w:p w14:paraId="5E18D97A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nb-NO"/>
              </w:rPr>
              <w:t>Å VELGE DE RETTE ORDENE</w:t>
            </w:r>
          </w:p>
          <w:p w14:paraId="7A5BF92E" w14:textId="77777777" w:rsidR="00473FF1" w:rsidRPr="00473FF1" w:rsidRDefault="00473FF1" w:rsidP="00B6367D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8735" w:type="dxa"/>
          </w:tcPr>
          <w:p w14:paraId="35734E13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gjøre rede for og reflektere over bruken av retoriske appellformer og språklige virkemidler i sakprosatekster</w:t>
            </w:r>
          </w:p>
          <w:p w14:paraId="23870C31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lytte til andre, bygge opp saklig argumentasjon og bruke retoriske appellformer i diskusjoner</w:t>
            </w:r>
          </w:p>
          <w:p w14:paraId="0EEB6CC0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  <w:lang w:val="nb-NO"/>
              </w:rPr>
              <w:t xml:space="preserve">skrive tekster med god struktur og tekstbinding og mestre tegnsetting og </w:t>
            </w:r>
          </w:p>
          <w:p w14:paraId="78B7B705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rettskriving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på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hovedmål</w:t>
            </w:r>
            <w:proofErr w:type="spellEnd"/>
          </w:p>
          <w:p w14:paraId="3AF540A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BD96F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Du finner en rekke forslag i «Ta kapitlet i bruk», del 1. </w:t>
            </w:r>
          </w:p>
        </w:tc>
      </w:tr>
      <w:tr w:rsidR="00473FF1" w:rsidRPr="00473FF1" w14:paraId="236DCAAE" w14:textId="77777777" w:rsidTr="00C24AD1">
        <w:tc>
          <w:tcPr>
            <w:tcW w:w="0" w:type="auto"/>
          </w:tcPr>
          <w:p w14:paraId="481A9DD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  <w:p w14:paraId="4025F99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0BE5612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3392" w:type="dxa"/>
          </w:tcPr>
          <w:p w14:paraId="79CC4D89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Kapittel 1:</w:t>
            </w: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</w:t>
            </w: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Språk og kommunikasjon på arbeidsplassen</w:t>
            </w:r>
          </w:p>
          <w:p w14:paraId="2DC7681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Side 13–23</w:t>
            </w:r>
          </w:p>
          <w:p w14:paraId="55F14D2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5" w:type="dxa"/>
          </w:tcPr>
          <w:p w14:paraId="2529318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5EAF0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473FF1" w14:paraId="671ABDB3" w14:textId="77777777" w:rsidTr="00C24AD1">
        <w:tc>
          <w:tcPr>
            <w:tcW w:w="0" w:type="auto"/>
          </w:tcPr>
          <w:p w14:paraId="460549F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  <w:p w14:paraId="53F3003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  39</w:t>
            </w:r>
            <w:proofErr w:type="gramEnd"/>
          </w:p>
        </w:tc>
        <w:tc>
          <w:tcPr>
            <w:tcW w:w="3392" w:type="dxa"/>
          </w:tcPr>
          <w:p w14:paraId="2C5B1684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Kapittel 2: Ordet er ditt – retorikk i praksis</w:t>
            </w:r>
          </w:p>
          <w:p w14:paraId="3D7BA11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Side 25–35</w:t>
            </w:r>
          </w:p>
          <w:p w14:paraId="4ADEDE38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5" w:type="dxa"/>
          </w:tcPr>
          <w:p w14:paraId="62FFEA6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0460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473FF1" w14:paraId="64ED76E0" w14:textId="77777777" w:rsidTr="00C24AD1">
        <w:tc>
          <w:tcPr>
            <w:tcW w:w="0" w:type="auto"/>
          </w:tcPr>
          <w:p w14:paraId="07EC695A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3392" w:type="dxa"/>
          </w:tcPr>
          <w:p w14:paraId="139255B3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8735" w:type="dxa"/>
          </w:tcPr>
          <w:p w14:paraId="6FEE69C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BCDA8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473FF1" w14:paraId="37CF5384" w14:textId="77777777" w:rsidTr="00C24AD1">
        <w:tc>
          <w:tcPr>
            <w:tcW w:w="0" w:type="auto"/>
          </w:tcPr>
          <w:p w14:paraId="04F66F3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  <w:p w14:paraId="7D14F31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27BE5AA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3392" w:type="dxa"/>
          </w:tcPr>
          <w:p w14:paraId="4CA7787A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Kapittel 3: Å overbevise – debattinnlegg og diskusjon</w:t>
            </w:r>
          </w:p>
          <w:p w14:paraId="700AA27C" w14:textId="1AFF0AF0" w:rsidR="00473FF1" w:rsidRPr="00C24AD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Side 37-47</w:t>
            </w:r>
          </w:p>
        </w:tc>
        <w:tc>
          <w:tcPr>
            <w:tcW w:w="8735" w:type="dxa"/>
          </w:tcPr>
          <w:p w14:paraId="63086CE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79FEE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C24AD1" w14:paraId="04AC0EC5" w14:textId="77777777" w:rsidTr="00C24AD1">
        <w:tc>
          <w:tcPr>
            <w:tcW w:w="0" w:type="auto"/>
          </w:tcPr>
          <w:p w14:paraId="27C3B19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197FCD83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DEL 2 </w:t>
            </w:r>
          </w:p>
          <w:p w14:paraId="56FBD927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DE OPPDIKTEDE TEKSTENE</w:t>
            </w:r>
          </w:p>
          <w:p w14:paraId="16C6A0B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5" w:type="dxa"/>
          </w:tcPr>
          <w:p w14:paraId="5D101D0A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3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lese, analysere og tolke nyere skjønnlitteratur på bokmål og nynorsk og i oversettelse fra samiske og andre språk</w:t>
            </w:r>
          </w:p>
          <w:p w14:paraId="4E36E7F1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3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kombinere virkemidler og uttrykksformer kreativt i egen tekstskaping</w:t>
            </w:r>
          </w:p>
          <w:p w14:paraId="2B6CE431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3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skrive tekster med god struktur og tekstbinding og mestre tegnsetting og rettskriving på hovedmål</w:t>
            </w:r>
          </w:p>
        </w:tc>
        <w:tc>
          <w:tcPr>
            <w:tcW w:w="2126" w:type="dxa"/>
          </w:tcPr>
          <w:p w14:paraId="0B7AE4E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Du finner en rekke forslag i «Ta kapitlet i bruk», del 2.</w:t>
            </w:r>
          </w:p>
        </w:tc>
      </w:tr>
      <w:tr w:rsidR="00473FF1" w:rsidRPr="00C24AD1" w14:paraId="032C576C" w14:textId="77777777" w:rsidTr="00C24AD1">
        <w:tc>
          <w:tcPr>
            <w:tcW w:w="0" w:type="auto"/>
          </w:tcPr>
          <w:p w14:paraId="57BF4C6B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  <w:p w14:paraId="60E38F3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14F94157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392" w:type="dxa"/>
          </w:tcPr>
          <w:p w14:paraId="394C67B8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Kap. 4: Å lese noveller</w:t>
            </w:r>
          </w:p>
          <w:p w14:paraId="4333D1C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 51-61</w:t>
            </w:r>
          </w:p>
          <w:p w14:paraId="36031077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2E9B6AE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1B616A0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C24AD1" w14:paraId="084C8DEB" w14:textId="77777777" w:rsidTr="00C24AD1">
        <w:tc>
          <w:tcPr>
            <w:tcW w:w="0" w:type="auto"/>
          </w:tcPr>
          <w:p w14:paraId="57228068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  <w:p w14:paraId="61A4FC2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116999D8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3392" w:type="dxa"/>
          </w:tcPr>
          <w:p w14:paraId="1B3F9FC1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Kap. 5: Dikt og </w:t>
            </w: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sangtekster</w:t>
            </w:r>
            <w:proofErr w:type="spellEnd"/>
          </w:p>
          <w:p w14:paraId="72E0700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 63-73</w:t>
            </w:r>
          </w:p>
          <w:p w14:paraId="2735956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4DB07AEF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066914B8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C24AD1" w14:paraId="52F2858F" w14:textId="77777777" w:rsidTr="00C24AD1">
        <w:tc>
          <w:tcPr>
            <w:tcW w:w="0" w:type="auto"/>
          </w:tcPr>
          <w:p w14:paraId="7BED374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  <w:p w14:paraId="566D8C0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43A1090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3392" w:type="dxa"/>
          </w:tcPr>
          <w:p w14:paraId="13E37B3B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Kap. 6: Å skrive kreative tekster</w:t>
            </w:r>
          </w:p>
          <w:p w14:paraId="18FB305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 75–85</w:t>
            </w:r>
          </w:p>
          <w:p w14:paraId="777981DE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0B7817D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19364B4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C24AD1" w14:paraId="2E172846" w14:textId="77777777" w:rsidTr="00C24AD1">
        <w:tc>
          <w:tcPr>
            <w:tcW w:w="0" w:type="auto"/>
          </w:tcPr>
          <w:p w14:paraId="3CFAA39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3392" w:type="dxa"/>
          </w:tcPr>
          <w:p w14:paraId="76623C6E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DEL 3 YRKESNORSK</w:t>
            </w:r>
          </w:p>
          <w:p w14:paraId="31B535BB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0FDB24D2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kommunisere klart og forståelig muntlig og skriftlig i yrkesrelevante sjangre</w:t>
            </w:r>
          </w:p>
          <w:p w14:paraId="6520569E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bruke relevant fagspråk til å presentere, gjøre rede for og dokumentere faglige emner og arbeidsprosesser fra eget utdanningsprogram</w:t>
            </w:r>
          </w:p>
          <w:p w14:paraId="24A7CC6F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orientere seg i faglitteratur fra eget yrkesfaglig område for å finne, kombinere og vurdere relevant informasjon</w:t>
            </w:r>
          </w:p>
        </w:tc>
        <w:tc>
          <w:tcPr>
            <w:tcW w:w="2126" w:type="dxa"/>
          </w:tcPr>
          <w:p w14:paraId="545A7A6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Du finner en rekke forslag i «Ta kapitlet i bruk», del 3.</w:t>
            </w:r>
          </w:p>
        </w:tc>
      </w:tr>
      <w:tr w:rsidR="00473FF1" w:rsidRPr="00473FF1" w14:paraId="088A8AA1" w14:textId="77777777" w:rsidTr="00C24AD1">
        <w:tc>
          <w:tcPr>
            <w:tcW w:w="0" w:type="auto"/>
          </w:tcPr>
          <w:p w14:paraId="4970D14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  <w:p w14:paraId="0818A3E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3392" w:type="dxa"/>
          </w:tcPr>
          <w:p w14:paraId="3455717F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Kap</w:t>
            </w:r>
            <w:proofErr w:type="spellEnd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 xml:space="preserve"> 7: Å orientere seg i fagtekster på yrkesfag</w:t>
            </w:r>
          </w:p>
          <w:p w14:paraId="22047462" w14:textId="45534C4A" w:rsidR="00473FF1" w:rsidRPr="00C24AD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</w:t>
            </w: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 xml:space="preserve"> 89–97</w:t>
            </w:r>
          </w:p>
        </w:tc>
        <w:tc>
          <w:tcPr>
            <w:tcW w:w="8735" w:type="dxa"/>
          </w:tcPr>
          <w:p w14:paraId="1FF1891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1025787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473FF1" w14:paraId="084BBA48" w14:textId="77777777" w:rsidTr="00C24AD1">
        <w:tc>
          <w:tcPr>
            <w:tcW w:w="0" w:type="auto"/>
          </w:tcPr>
          <w:p w14:paraId="45F4F477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51</w:t>
            </w:r>
          </w:p>
          <w:p w14:paraId="615358FD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og</w:t>
            </w:r>
          </w:p>
          <w:p w14:paraId="5589C0FE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3392" w:type="dxa"/>
          </w:tcPr>
          <w:p w14:paraId="20BDBD5F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Juleferie</w:t>
            </w:r>
          </w:p>
        </w:tc>
        <w:tc>
          <w:tcPr>
            <w:tcW w:w="8735" w:type="dxa"/>
          </w:tcPr>
          <w:p w14:paraId="2A16AAF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42A9D48B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473FF1" w14:paraId="047BA316" w14:textId="77777777" w:rsidTr="00C24AD1">
        <w:tc>
          <w:tcPr>
            <w:tcW w:w="0" w:type="auto"/>
          </w:tcPr>
          <w:p w14:paraId="5C36113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213EE8CF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3392" w:type="dxa"/>
          </w:tcPr>
          <w:p w14:paraId="05761CC7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Kap</w:t>
            </w:r>
            <w:proofErr w:type="spellEnd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 xml:space="preserve"> 7: Å orientere seg i fagtekster på yrkesfag</w:t>
            </w:r>
          </w:p>
          <w:p w14:paraId="1F3AAE0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</w:t>
            </w: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 xml:space="preserve"> 89–97</w:t>
            </w:r>
          </w:p>
          <w:p w14:paraId="2932EAB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2162E30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69ABF24F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473FF1" w14:paraId="7F89C840" w14:textId="77777777" w:rsidTr="00C24AD1">
        <w:tc>
          <w:tcPr>
            <w:tcW w:w="0" w:type="auto"/>
          </w:tcPr>
          <w:p w14:paraId="162C231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3649ECC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4D0CC76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92" w:type="dxa"/>
          </w:tcPr>
          <w:p w14:paraId="7E4AE76D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Kap. 8: Presentasjon og dokumentasjon – arbeid planlagt og utført</w:t>
            </w:r>
          </w:p>
          <w:p w14:paraId="1A9D2A1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</w:t>
            </w: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 xml:space="preserve"> 99-109</w:t>
            </w:r>
          </w:p>
          <w:p w14:paraId="1A64D15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28BF71F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5383BA2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C24AD1" w14:paraId="6035010B" w14:textId="77777777" w:rsidTr="00C24AD1">
        <w:tc>
          <w:tcPr>
            <w:tcW w:w="0" w:type="auto"/>
          </w:tcPr>
          <w:p w14:paraId="63D44E2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14:paraId="62C67D8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 xml:space="preserve">og </w:t>
            </w:r>
          </w:p>
          <w:p w14:paraId="73CAF56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92" w:type="dxa"/>
          </w:tcPr>
          <w:p w14:paraId="4C34EA80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 xml:space="preserve">Kapittel 9: Yrkesnorsk – tekster på arbeidsplassen </w:t>
            </w:r>
          </w:p>
          <w:p w14:paraId="2514FD0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</w:t>
            </w: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111-123</w:t>
            </w:r>
          </w:p>
          <w:p w14:paraId="313AD44C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8735" w:type="dxa"/>
          </w:tcPr>
          <w:p w14:paraId="38EF45A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4E4FA33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473FF1" w:rsidRPr="00C24AD1" w14:paraId="33533581" w14:textId="77777777" w:rsidTr="00C24AD1">
        <w:tc>
          <w:tcPr>
            <w:tcW w:w="0" w:type="auto"/>
          </w:tcPr>
          <w:p w14:paraId="6C75E63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392" w:type="dxa"/>
          </w:tcPr>
          <w:p w14:paraId="020D1F41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DEL 4 LESE OG SKRIVE SAKTEKSTER </w:t>
            </w:r>
          </w:p>
          <w:p w14:paraId="4C74A34E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735" w:type="dxa"/>
          </w:tcPr>
          <w:p w14:paraId="31A9C500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bruke ulike kilder på en kritisk, selvstendig og etterrettelig måte</w:t>
            </w:r>
          </w:p>
          <w:p w14:paraId="58F75D6D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gjøre rede for og reflektere over bruken av retoriske appellformer og språklige virkemidler i sakprosatekster</w:t>
            </w:r>
          </w:p>
          <w:p w14:paraId="24C802EE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gjøre rede for og reflektere over bruken av retoriske appellformer og språklige virkemidler i sakprosatekster</w:t>
            </w:r>
          </w:p>
        </w:tc>
        <w:tc>
          <w:tcPr>
            <w:tcW w:w="2126" w:type="dxa"/>
          </w:tcPr>
          <w:p w14:paraId="2825204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Du finner en rekke forslag i «Ta kapitlet i bruk», del 4.</w:t>
            </w:r>
          </w:p>
        </w:tc>
      </w:tr>
      <w:tr w:rsidR="00473FF1" w:rsidRPr="00473FF1" w14:paraId="17B35789" w14:textId="77777777" w:rsidTr="00C24AD1">
        <w:tc>
          <w:tcPr>
            <w:tcW w:w="0" w:type="auto"/>
          </w:tcPr>
          <w:p w14:paraId="1A38722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14:paraId="0280F9CC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 xml:space="preserve">og </w:t>
            </w:r>
          </w:p>
          <w:p w14:paraId="28FBCB98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92" w:type="dxa"/>
          </w:tcPr>
          <w:p w14:paraId="5EBE60CF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Kap. 10: Å lese og forstå saktekster</w:t>
            </w:r>
          </w:p>
          <w:p w14:paraId="2AB9F25B" w14:textId="0273F7E7" w:rsidR="00473FF1" w:rsidRPr="00C24AD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</w:t>
            </w: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 xml:space="preserve"> 127-137</w:t>
            </w:r>
          </w:p>
        </w:tc>
        <w:tc>
          <w:tcPr>
            <w:tcW w:w="8735" w:type="dxa"/>
          </w:tcPr>
          <w:p w14:paraId="3A935BE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4238CA3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C24AD1" w14:paraId="0DAEF2F5" w14:textId="77777777" w:rsidTr="00C24AD1">
        <w:tc>
          <w:tcPr>
            <w:tcW w:w="0" w:type="auto"/>
          </w:tcPr>
          <w:p w14:paraId="5631E04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8 </w:t>
            </w:r>
          </w:p>
          <w:p w14:paraId="52762F3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  <w:p w14:paraId="1AFEB4B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92" w:type="dxa"/>
          </w:tcPr>
          <w:p w14:paraId="38669E01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 xml:space="preserve">Kap. 11: Reklame – tekster som selger </w:t>
            </w:r>
          </w:p>
          <w:p w14:paraId="53C84C9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</w:t>
            </w: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139-151</w:t>
            </w:r>
          </w:p>
          <w:p w14:paraId="462E96CB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8735" w:type="dxa"/>
          </w:tcPr>
          <w:p w14:paraId="045BB91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4DD8B54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473FF1" w:rsidRPr="00473FF1" w14:paraId="6F1FAA10" w14:textId="77777777" w:rsidTr="00C24AD1">
        <w:tc>
          <w:tcPr>
            <w:tcW w:w="0" w:type="auto"/>
          </w:tcPr>
          <w:p w14:paraId="0BAB6125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392" w:type="dxa"/>
          </w:tcPr>
          <w:p w14:paraId="48BA8E80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Vinterferie</w:t>
            </w:r>
            <w:proofErr w:type="spellEnd"/>
          </w:p>
          <w:p w14:paraId="37F997F9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735" w:type="dxa"/>
          </w:tcPr>
          <w:p w14:paraId="7D47EC4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FF17A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C24AD1" w14:paraId="667FFB44" w14:textId="77777777" w:rsidTr="00C24AD1">
        <w:tc>
          <w:tcPr>
            <w:tcW w:w="0" w:type="auto"/>
          </w:tcPr>
          <w:p w14:paraId="2CCC125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14:paraId="2BE938A7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 12</w:t>
            </w:r>
          </w:p>
        </w:tc>
        <w:tc>
          <w:tcPr>
            <w:tcW w:w="3392" w:type="dxa"/>
          </w:tcPr>
          <w:p w14:paraId="2D2F215B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Kapittel 12: Å skrive en artikkel</w:t>
            </w:r>
          </w:p>
          <w:p w14:paraId="041F6CD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Side 153-165</w:t>
            </w:r>
          </w:p>
          <w:p w14:paraId="44A014BB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8735" w:type="dxa"/>
          </w:tcPr>
          <w:p w14:paraId="4C48177C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</w:tcPr>
          <w:p w14:paraId="04B9C9D1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473FF1" w:rsidRPr="00473FF1" w14:paraId="13EB1D1B" w14:textId="77777777" w:rsidTr="00C24AD1">
        <w:tc>
          <w:tcPr>
            <w:tcW w:w="0" w:type="auto"/>
          </w:tcPr>
          <w:p w14:paraId="56D73D3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92" w:type="dxa"/>
          </w:tcPr>
          <w:p w14:paraId="1A5434D5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</w:rPr>
              <w:t>Påskeferie</w:t>
            </w:r>
            <w:proofErr w:type="spellEnd"/>
          </w:p>
          <w:p w14:paraId="2B7B9EA8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735" w:type="dxa"/>
          </w:tcPr>
          <w:p w14:paraId="40824D4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A6F4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C24AD1" w14:paraId="0E3CE6B7" w14:textId="77777777" w:rsidTr="00C24AD1">
        <w:tc>
          <w:tcPr>
            <w:tcW w:w="0" w:type="auto"/>
          </w:tcPr>
          <w:p w14:paraId="3DC85E6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4AD9E40A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nn-NO"/>
              </w:rPr>
              <w:t xml:space="preserve">DEL 5 NORSK OG ANDRE SPRÅK </w:t>
            </w:r>
          </w:p>
          <w:p w14:paraId="240E38F0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50AB18D7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sammenligne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særtrekk ved norsk med andre språk og vise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hvordan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språklige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møter kan skape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språkendringer</w:t>
            </w:r>
            <w:proofErr w:type="spellEnd"/>
          </w:p>
          <w:p w14:paraId="4EE4DF26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gjøre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rede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for utbredelsen av de samiske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språkene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i Norge, fornorskingspolitikken og de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språklige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rettighetene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>samer</w:t>
            </w:r>
            <w:proofErr w:type="spellEnd"/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n-NO"/>
              </w:rPr>
              <w:t xml:space="preserve"> har som urfolk</w:t>
            </w:r>
          </w:p>
          <w:p w14:paraId="3D5195FD" w14:textId="77777777" w:rsidR="00473FF1" w:rsidRPr="00473FF1" w:rsidRDefault="00473FF1" w:rsidP="00473FF1">
            <w:pPr>
              <w:pStyle w:val="Listeavsnitt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color w:val="FF0000"/>
                <w:sz w:val="24"/>
                <w:szCs w:val="24"/>
                <w:lang w:val="nb-NO"/>
              </w:rPr>
              <w:t>reflektere over hvordan tekster framstiller møter mellom ulike kulturer</w:t>
            </w:r>
          </w:p>
        </w:tc>
        <w:tc>
          <w:tcPr>
            <w:tcW w:w="2126" w:type="dxa"/>
          </w:tcPr>
          <w:p w14:paraId="7DF3D4F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Du finner en rekke forslag i «Ta kapitlet i bruk», del 5.</w:t>
            </w:r>
          </w:p>
        </w:tc>
      </w:tr>
      <w:tr w:rsidR="00473FF1" w:rsidRPr="00C24AD1" w14:paraId="1AB2F9FD" w14:textId="77777777" w:rsidTr="00C24AD1">
        <w:tc>
          <w:tcPr>
            <w:tcW w:w="0" w:type="auto"/>
          </w:tcPr>
          <w:p w14:paraId="516BA0C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14:paraId="2903787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 15</w:t>
            </w:r>
          </w:p>
        </w:tc>
        <w:tc>
          <w:tcPr>
            <w:tcW w:w="3392" w:type="dxa"/>
          </w:tcPr>
          <w:p w14:paraId="0530367C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Kapittel 13: Ja, vi </w:t>
            </w: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elsker</w:t>
            </w:r>
            <w:proofErr w:type="spellEnd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… språket!</w:t>
            </w:r>
          </w:p>
          <w:p w14:paraId="25A6E5B3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0EC6D5C7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7D03ED4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C24AD1" w14:paraId="4E4A8F0B" w14:textId="77777777" w:rsidTr="00C24AD1">
        <w:tc>
          <w:tcPr>
            <w:tcW w:w="0" w:type="auto"/>
          </w:tcPr>
          <w:p w14:paraId="5F2D2B1C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  <w:p w14:paraId="62DBC6F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og 17</w:t>
            </w:r>
          </w:p>
        </w:tc>
        <w:tc>
          <w:tcPr>
            <w:tcW w:w="3392" w:type="dxa"/>
          </w:tcPr>
          <w:p w14:paraId="246C9386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Kapittel 14: </w:t>
            </w: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Språklig</w:t>
            </w:r>
            <w:proofErr w:type="spellEnd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mangfold</w:t>
            </w:r>
            <w:proofErr w:type="spellEnd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i Norge</w:t>
            </w:r>
          </w:p>
          <w:p w14:paraId="7464527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 181-193</w:t>
            </w:r>
          </w:p>
          <w:p w14:paraId="47BBC64A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8735" w:type="dxa"/>
          </w:tcPr>
          <w:p w14:paraId="09B2EDDC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305BD6C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473FF1" w14:paraId="37D5450B" w14:textId="77777777" w:rsidTr="00C24AD1">
        <w:tc>
          <w:tcPr>
            <w:tcW w:w="0" w:type="auto"/>
          </w:tcPr>
          <w:p w14:paraId="1D5E662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 og 19</w:t>
            </w:r>
          </w:p>
        </w:tc>
        <w:tc>
          <w:tcPr>
            <w:tcW w:w="3392" w:type="dxa"/>
          </w:tcPr>
          <w:p w14:paraId="49828345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Kap 15: </w:t>
            </w: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Kulturmøter</w:t>
            </w:r>
            <w:proofErr w:type="spellEnd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i vår tids tekster</w:t>
            </w:r>
          </w:p>
          <w:p w14:paraId="33BDB783" w14:textId="16223CC8" w:rsidR="00473FF1" w:rsidRPr="00C24AD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Side 195-205</w:t>
            </w:r>
          </w:p>
        </w:tc>
        <w:tc>
          <w:tcPr>
            <w:tcW w:w="8735" w:type="dxa"/>
          </w:tcPr>
          <w:p w14:paraId="1035FC0D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021341F0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473FF1" w14:paraId="1C852DEA" w14:textId="77777777" w:rsidTr="00C24AD1">
        <w:tc>
          <w:tcPr>
            <w:tcW w:w="0" w:type="auto"/>
          </w:tcPr>
          <w:p w14:paraId="0BC67AF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392" w:type="dxa"/>
          </w:tcPr>
          <w:p w14:paraId="5867F02E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Eksamensforberedelser</w:t>
            </w:r>
            <w:proofErr w:type="spellEnd"/>
          </w:p>
        </w:tc>
        <w:tc>
          <w:tcPr>
            <w:tcW w:w="8735" w:type="dxa"/>
          </w:tcPr>
          <w:p w14:paraId="2675F31F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15FCC10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73FF1" w:rsidRPr="00473FF1" w14:paraId="24767649" w14:textId="77777777" w:rsidTr="00C24AD1">
        <w:tc>
          <w:tcPr>
            <w:tcW w:w="0" w:type="auto"/>
          </w:tcPr>
          <w:p w14:paraId="3C3F28B9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392" w:type="dxa"/>
          </w:tcPr>
          <w:p w14:paraId="5E0A1C51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Eksamensforberedelser</w:t>
            </w:r>
            <w:proofErr w:type="spellEnd"/>
          </w:p>
        </w:tc>
        <w:tc>
          <w:tcPr>
            <w:tcW w:w="8735" w:type="dxa"/>
          </w:tcPr>
          <w:p w14:paraId="44ED4AD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5E5CAD6F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473FF1" w14:paraId="00D5936E" w14:textId="77777777" w:rsidTr="00C24AD1">
        <w:tc>
          <w:tcPr>
            <w:tcW w:w="0" w:type="auto"/>
          </w:tcPr>
          <w:p w14:paraId="6FA484C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392" w:type="dxa"/>
          </w:tcPr>
          <w:p w14:paraId="15864087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Eksamensforberedelser</w:t>
            </w:r>
            <w:proofErr w:type="spellEnd"/>
          </w:p>
        </w:tc>
        <w:tc>
          <w:tcPr>
            <w:tcW w:w="8735" w:type="dxa"/>
          </w:tcPr>
          <w:p w14:paraId="5A662F1E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1D2A74F5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473FF1" w14:paraId="53E17EFB" w14:textId="77777777" w:rsidTr="00C24AD1">
        <w:tc>
          <w:tcPr>
            <w:tcW w:w="0" w:type="auto"/>
          </w:tcPr>
          <w:p w14:paraId="1C858DD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392" w:type="dxa"/>
          </w:tcPr>
          <w:p w14:paraId="4A9E873C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proofErr w:type="spellStart"/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Eksamensforberedelser</w:t>
            </w:r>
            <w:proofErr w:type="spellEnd"/>
          </w:p>
        </w:tc>
        <w:tc>
          <w:tcPr>
            <w:tcW w:w="8735" w:type="dxa"/>
          </w:tcPr>
          <w:p w14:paraId="3EB6D4E3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0711E096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3FF1" w:rsidRPr="00473FF1" w14:paraId="101A3E50" w14:textId="77777777" w:rsidTr="00C24AD1">
        <w:tc>
          <w:tcPr>
            <w:tcW w:w="0" w:type="auto"/>
          </w:tcPr>
          <w:p w14:paraId="0CD14EA2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FF1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392" w:type="dxa"/>
          </w:tcPr>
          <w:p w14:paraId="54C26276" w14:textId="77777777" w:rsidR="00473FF1" w:rsidRPr="00473FF1" w:rsidRDefault="00473FF1" w:rsidP="00B6367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473FF1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Avslutning</w:t>
            </w:r>
          </w:p>
        </w:tc>
        <w:tc>
          <w:tcPr>
            <w:tcW w:w="8735" w:type="dxa"/>
          </w:tcPr>
          <w:p w14:paraId="404818E4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28EFBC5F" w14:textId="77777777" w:rsidR="00473FF1" w:rsidRPr="00473FF1" w:rsidRDefault="00473FF1" w:rsidP="00B63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6D5449" w14:textId="189E90B5" w:rsidR="00C24AD1" w:rsidRPr="00C24AD1" w:rsidRDefault="00C24AD1" w:rsidP="00C24AD1">
      <w:pPr>
        <w:tabs>
          <w:tab w:val="left" w:pos="6450"/>
        </w:tabs>
        <w:rPr>
          <w:rFonts w:asciiTheme="minorHAnsi" w:hAnsiTheme="minorHAnsi" w:cstheme="minorHAnsi"/>
          <w:lang w:val="nb-NO"/>
        </w:rPr>
      </w:pPr>
    </w:p>
    <w:sectPr w:rsidR="00C24AD1" w:rsidRPr="00C24AD1" w:rsidSect="00C24AD1">
      <w:headerReference w:type="default" r:id="rId7"/>
      <w:footerReference w:type="default" r:id="rId8"/>
      <w:footerReference w:type="first" r:id="rId9"/>
      <w:pgSz w:w="16840" w:h="1190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247D" w14:textId="77777777" w:rsidR="009B1AEC" w:rsidRDefault="009B1AEC" w:rsidP="00D876E1">
      <w:r>
        <w:separator/>
      </w:r>
    </w:p>
  </w:endnote>
  <w:endnote w:type="continuationSeparator" w:id="0">
    <w:p w14:paraId="54F5283C" w14:textId="77777777" w:rsidR="009B1AEC" w:rsidRDefault="009B1AEC" w:rsidP="00D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BBF2" w14:textId="77777777" w:rsidR="000F2503" w:rsidRDefault="000F2503" w:rsidP="00C24AD1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7"/>
      <w:gridCol w:w="3275"/>
      <w:gridCol w:w="6328"/>
    </w:tblGrid>
    <w:tr w:rsidR="000F2503" w14:paraId="3795A0F0" w14:textId="77777777" w:rsidTr="00C24AD1">
      <w:tc>
        <w:tcPr>
          <w:tcW w:w="5797" w:type="dxa"/>
          <w:tcMar>
            <w:top w:w="113" w:type="dxa"/>
            <w:left w:w="0" w:type="dxa"/>
            <w:right w:w="0" w:type="dxa"/>
          </w:tcMar>
          <w:vAlign w:val="center"/>
        </w:tcPr>
        <w:p w14:paraId="799E3549" w14:textId="77777777" w:rsidR="000F2503" w:rsidRDefault="000F2503" w:rsidP="00C24AD1">
          <w:r>
            <w:rPr>
              <w:noProof/>
            </w:rPr>
            <w:drawing>
              <wp:inline distT="0" distB="0" distL="0" distR="0" wp14:anchorId="024BEBC9" wp14:editId="35A13445">
                <wp:extent cx="982800" cy="288000"/>
                <wp:effectExtent l="0" t="0" r="8255" b="0"/>
                <wp:docPr id="4" name="Bilde 4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5" w:type="dxa"/>
          <w:tcMar>
            <w:top w:w="113" w:type="dxa"/>
            <w:left w:w="0" w:type="dxa"/>
            <w:right w:w="0" w:type="dxa"/>
          </w:tcMar>
          <w:vAlign w:val="center"/>
        </w:tcPr>
        <w:p w14:paraId="456F33D2" w14:textId="77777777" w:rsidR="000F2503" w:rsidRPr="000F2503" w:rsidRDefault="000F2503" w:rsidP="00C24AD1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F2503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6328" w:type="dxa"/>
          <w:tcMar>
            <w:top w:w="113" w:type="dxa"/>
            <w:left w:w="0" w:type="dxa"/>
            <w:right w:w="0" w:type="dxa"/>
          </w:tcMar>
          <w:vAlign w:val="center"/>
        </w:tcPr>
        <w:p w14:paraId="5623D455" w14:textId="77777777" w:rsidR="000F2503" w:rsidRPr="000F2503" w:rsidRDefault="000F2503" w:rsidP="00C24AD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0F2503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2E4540BA" w14:textId="4180719F" w:rsidR="00E3146B" w:rsidRPr="000F2503" w:rsidRDefault="00E3146B" w:rsidP="00C24AD1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85715"/>
      <w:docPartObj>
        <w:docPartGallery w:val="Page Numbers (Bottom of Page)"/>
        <w:docPartUnique/>
      </w:docPartObj>
    </w:sdtPr>
    <w:sdtEndPr/>
    <w:sdtContent>
      <w:p w14:paraId="3417BB34" w14:textId="4856C414" w:rsidR="00E3146B" w:rsidRDefault="005D58D2" w:rsidP="009B56CA">
        <w:pPr>
          <w:pStyle w:val="Bunntekst"/>
          <w:tabs>
            <w:tab w:val="clear" w:pos="9072"/>
            <w:tab w:val="right" w:pos="9639"/>
          </w:tabs>
        </w:pPr>
        <w:r>
          <w:rPr>
            <w:rFonts w:asciiTheme="minorHAnsi" w:hAnsiTheme="minorHAnsi" w:cstheme="minorHAnsi"/>
            <w:noProof/>
            <w:sz w:val="20"/>
            <w:szCs w:val="20"/>
          </w:rPr>
          <w:drawing>
            <wp:inline distT="0" distB="0" distL="0" distR="0" wp14:anchorId="43AD1F50" wp14:editId="6397170D">
              <wp:extent cx="982800" cy="288000"/>
              <wp:effectExtent l="0" t="0" r="8255" b="0"/>
              <wp:docPr id="35" name="Bilde 35" descr="Et bilde som inneholder objekt, tastatur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AshehougUndervisning_logobunn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3146B">
          <w:tab/>
        </w:r>
        <w:r w:rsidR="00E3146B">
          <w:tab/>
        </w:r>
        <w:r w:rsidR="00E3146B">
          <w:fldChar w:fldCharType="begin"/>
        </w:r>
        <w:r w:rsidR="00E3146B">
          <w:instrText>PAGE   \* MERGEFORMAT</w:instrText>
        </w:r>
        <w:r w:rsidR="00E3146B">
          <w:fldChar w:fldCharType="separate"/>
        </w:r>
        <w:r w:rsidR="00E3146B">
          <w:rPr>
            <w:lang w:val="nb-NO"/>
          </w:rPr>
          <w:t>2</w:t>
        </w:r>
        <w:r w:rsidR="00E3146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CA44" w14:textId="77777777" w:rsidR="009B1AEC" w:rsidRDefault="009B1AEC" w:rsidP="00D876E1">
      <w:r>
        <w:separator/>
      </w:r>
    </w:p>
  </w:footnote>
  <w:footnote w:type="continuationSeparator" w:id="0">
    <w:p w14:paraId="6DE7E843" w14:textId="77777777" w:rsidR="009B1AEC" w:rsidRDefault="009B1AEC" w:rsidP="00D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B72D" w14:textId="174EB97B" w:rsidR="00707888" w:rsidRDefault="00156571" w:rsidP="00707888">
    <w:pPr>
      <w:pStyle w:val="Topptekst"/>
      <w:tabs>
        <w:tab w:val="clear" w:pos="4536"/>
        <w:tab w:val="clear" w:pos="9072"/>
        <w:tab w:val="left" w:pos="2267"/>
      </w:tabs>
    </w:pPr>
    <w:r>
      <w:rPr>
        <w:noProof/>
      </w:rPr>
      <w:drawing>
        <wp:inline distT="0" distB="0" distL="0" distR="0" wp14:anchorId="422E542A" wp14:editId="15B94F6A">
          <wp:extent cx="1152381" cy="67619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81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AE83F" w14:textId="77777777" w:rsidR="00707888" w:rsidRDefault="00707888" w:rsidP="00707888">
    <w:pPr>
      <w:pStyle w:val="Topptekst"/>
      <w:tabs>
        <w:tab w:val="clear" w:pos="4536"/>
        <w:tab w:val="clear" w:pos="9072"/>
        <w:tab w:val="left" w:pos="22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7095"/>
    <w:multiLevelType w:val="hybridMultilevel"/>
    <w:tmpl w:val="8E56F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36F9"/>
    <w:multiLevelType w:val="hybridMultilevel"/>
    <w:tmpl w:val="46220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040C"/>
    <w:multiLevelType w:val="hybridMultilevel"/>
    <w:tmpl w:val="B950E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2FD"/>
    <w:multiLevelType w:val="hybridMultilevel"/>
    <w:tmpl w:val="93A48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64D1"/>
    <w:multiLevelType w:val="hybridMultilevel"/>
    <w:tmpl w:val="F6002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64C7D"/>
    <w:multiLevelType w:val="hybridMultilevel"/>
    <w:tmpl w:val="38EAF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BE"/>
    <w:rsid w:val="0006757E"/>
    <w:rsid w:val="000C0A1C"/>
    <w:rsid w:val="000F2503"/>
    <w:rsid w:val="00156571"/>
    <w:rsid w:val="001A2992"/>
    <w:rsid w:val="00234749"/>
    <w:rsid w:val="00272E84"/>
    <w:rsid w:val="002B46BE"/>
    <w:rsid w:val="0031360A"/>
    <w:rsid w:val="00343746"/>
    <w:rsid w:val="00361348"/>
    <w:rsid w:val="00473FF1"/>
    <w:rsid w:val="00484158"/>
    <w:rsid w:val="00526910"/>
    <w:rsid w:val="00583D5C"/>
    <w:rsid w:val="005D58D2"/>
    <w:rsid w:val="005E26F8"/>
    <w:rsid w:val="00652D88"/>
    <w:rsid w:val="00674537"/>
    <w:rsid w:val="00707888"/>
    <w:rsid w:val="00756910"/>
    <w:rsid w:val="007A261E"/>
    <w:rsid w:val="00933F37"/>
    <w:rsid w:val="00991AF0"/>
    <w:rsid w:val="009B1AEC"/>
    <w:rsid w:val="009B56CA"/>
    <w:rsid w:val="009F31D5"/>
    <w:rsid w:val="00A21C95"/>
    <w:rsid w:val="00A37BED"/>
    <w:rsid w:val="00B04857"/>
    <w:rsid w:val="00B068B0"/>
    <w:rsid w:val="00B30050"/>
    <w:rsid w:val="00C24AD1"/>
    <w:rsid w:val="00C33B8A"/>
    <w:rsid w:val="00C76A58"/>
    <w:rsid w:val="00D533DB"/>
    <w:rsid w:val="00D876E1"/>
    <w:rsid w:val="00E3146B"/>
    <w:rsid w:val="00E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AE3ED"/>
  <w15:docId w15:val="{90CC05FF-CD35-4912-8DC7-32EF3B8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Overskrift1">
    <w:name w:val="heading 1"/>
    <w:basedOn w:val="Normal"/>
    <w:uiPriority w:val="9"/>
    <w:qFormat/>
    <w:rsid w:val="005E26F8"/>
    <w:pPr>
      <w:spacing w:before="100"/>
      <w:outlineLvl w:val="0"/>
    </w:pPr>
    <w:rPr>
      <w:rFonts w:ascii="Georgia" w:eastAsia="Georgia" w:hAnsi="Georgia" w:cs="Georgia"/>
      <w:sz w:val="76"/>
      <w:szCs w:val="76"/>
    </w:rPr>
  </w:style>
  <w:style w:type="paragraph" w:styleId="Overskrift2">
    <w:name w:val="heading 2"/>
    <w:basedOn w:val="Normal"/>
    <w:uiPriority w:val="9"/>
    <w:unhideWhenUsed/>
    <w:qFormat/>
    <w:rsid w:val="005E26F8"/>
    <w:pPr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Overskrift3">
    <w:name w:val="heading 3"/>
    <w:basedOn w:val="Normal"/>
    <w:uiPriority w:val="9"/>
    <w:unhideWhenUsed/>
    <w:qFormat/>
    <w:rsid w:val="005E26F8"/>
    <w:pPr>
      <w:spacing w:after="100"/>
      <w:outlineLvl w:val="2"/>
    </w:pPr>
    <w:rPr>
      <w:rFonts w:ascii="Calibri" w:hAnsi="Calibri"/>
      <w:b/>
      <w:sz w:val="24"/>
      <w:szCs w:val="30"/>
    </w:rPr>
  </w:style>
  <w:style w:type="paragraph" w:styleId="Overskrift4">
    <w:name w:val="heading 4"/>
    <w:basedOn w:val="Normal"/>
    <w:uiPriority w:val="9"/>
    <w:unhideWhenUsed/>
    <w:qFormat/>
    <w:pPr>
      <w:ind w:left="62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526910"/>
    <w:pPr>
      <w:spacing w:after="100" w:line="320" w:lineRule="exact"/>
      <w:ind w:right="2835"/>
    </w:pPr>
    <w:rPr>
      <w:rFonts w:ascii="Calibri" w:hAnsi="Calibri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ress">
    <w:name w:val="Ingress"/>
    <w:basedOn w:val="Brdtekst"/>
    <w:qFormat/>
    <w:rsid w:val="00674537"/>
    <w:pPr>
      <w:spacing w:line="400" w:lineRule="exact"/>
    </w:pPr>
    <w:rPr>
      <w:sz w:val="30"/>
      <w:lang w:val="nb-NO"/>
    </w:rPr>
  </w:style>
  <w:style w:type="table" w:styleId="Tabellrutenett">
    <w:name w:val="Table Grid"/>
    <w:basedOn w:val="Vanligtabell"/>
    <w:uiPriority w:val="59"/>
    <w:rsid w:val="006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76E1"/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link w:val="Bunn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76E1"/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D5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Lundeby</dc:creator>
  <cp:lastModifiedBy>Øystein Haugsbø</cp:lastModifiedBy>
  <cp:revision>2</cp:revision>
  <cp:lastPrinted>2019-09-25T10:20:00Z</cp:lastPrinted>
  <dcterms:created xsi:type="dcterms:W3CDTF">2021-06-30T13:27:00Z</dcterms:created>
  <dcterms:modified xsi:type="dcterms:W3CDTF">2021-06-30T13:27:00Z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2019-09-18T00:00:00Z</vt:filetime>
  </property>
</Properties>
</file>