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3119"/>
      </w:tblGrid>
      <w:tr w:rsidR="005B3FB3" w:rsidRPr="009765CA" w14:paraId="72FEA3F3" w14:textId="77777777" w:rsidTr="00AC2878">
        <w:tc>
          <w:tcPr>
            <w:tcW w:w="793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D09544F" w14:textId="6191ACDF" w:rsidR="005B3FB3" w:rsidRPr="00B963EC" w:rsidRDefault="005B3FB3" w:rsidP="00317B56">
            <w:pPr>
              <w:rPr>
                <w:b/>
                <w:lang w:val="nn-NO"/>
              </w:rPr>
            </w:pPr>
            <w:r w:rsidRPr="009765CA">
              <w:rPr>
                <w:b/>
                <w:lang w:val="nn-NO"/>
              </w:rPr>
              <w:t>Forslag til årsplan</w:t>
            </w:r>
            <w:r w:rsidR="009765CA" w:rsidRPr="009765CA">
              <w:rPr>
                <w:b/>
                <w:lang w:val="nn-NO"/>
              </w:rPr>
              <w:t xml:space="preserve"> </w:t>
            </w:r>
            <w:r w:rsidR="00B963EC">
              <w:rPr>
                <w:b/>
                <w:lang w:val="nn-NO"/>
              </w:rPr>
              <w:t xml:space="preserve">med </w:t>
            </w:r>
            <w:proofErr w:type="spellStart"/>
            <w:r w:rsidR="00B963EC">
              <w:rPr>
                <w:b/>
                <w:lang w:val="nn-NO"/>
              </w:rPr>
              <w:t>elevenes</w:t>
            </w:r>
            <w:proofErr w:type="spellEnd"/>
            <w:r w:rsidR="00B963EC">
              <w:rPr>
                <w:b/>
                <w:lang w:val="nn-NO"/>
              </w:rPr>
              <w:t xml:space="preserve"> </w:t>
            </w:r>
            <w:proofErr w:type="spellStart"/>
            <w:r w:rsidR="00B963EC">
              <w:rPr>
                <w:b/>
                <w:lang w:val="nn-NO"/>
              </w:rPr>
              <w:t>forskning</w:t>
            </w:r>
            <w:proofErr w:type="spellEnd"/>
            <w:r w:rsidR="00B04F94">
              <w:rPr>
                <w:b/>
                <w:lang w:val="nn-NO"/>
              </w:rPr>
              <w:t xml:space="preserve"> som siste vurdering</w:t>
            </w:r>
            <w:r w:rsidR="00B963EC">
              <w:rPr>
                <w:b/>
                <w:lang w:val="nn-NO"/>
              </w:rPr>
              <w:t xml:space="preserve">. Alle </w:t>
            </w:r>
            <w:proofErr w:type="spellStart"/>
            <w:r w:rsidR="00B963EC">
              <w:rPr>
                <w:b/>
                <w:lang w:val="nn-NO"/>
              </w:rPr>
              <w:t>sidehenvisninger</w:t>
            </w:r>
            <w:proofErr w:type="spellEnd"/>
            <w:r w:rsidR="00B963EC">
              <w:rPr>
                <w:b/>
                <w:lang w:val="nn-NO"/>
              </w:rPr>
              <w:t xml:space="preserve"> i planen </w:t>
            </w:r>
            <w:proofErr w:type="spellStart"/>
            <w:r w:rsidR="00B963EC">
              <w:rPr>
                <w:b/>
                <w:lang w:val="nn-NO"/>
              </w:rPr>
              <w:t>peker</w:t>
            </w:r>
            <w:proofErr w:type="spellEnd"/>
            <w:r w:rsidR="00B963EC">
              <w:rPr>
                <w:b/>
                <w:lang w:val="nn-NO"/>
              </w:rPr>
              <w:t xml:space="preserve"> til læreboka </w:t>
            </w:r>
            <w:r w:rsidR="00B963EC" w:rsidRPr="00B963EC">
              <w:rPr>
                <w:b/>
                <w:i/>
                <w:iCs/>
                <w:lang w:val="nn-NO"/>
              </w:rPr>
              <w:t>FOKUS Sosiologi og sosialantropologi</w:t>
            </w:r>
            <w:r w:rsidR="00B963EC">
              <w:rPr>
                <w:b/>
                <w:i/>
                <w:iCs/>
                <w:lang w:val="nn-NO"/>
              </w:rPr>
              <w:t xml:space="preserve"> </w:t>
            </w:r>
            <w:r w:rsidR="00B963EC">
              <w:rPr>
                <w:b/>
                <w:lang w:val="nn-NO"/>
              </w:rPr>
              <w:t>(2021)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14:paraId="09F40F61" w14:textId="77777777" w:rsidR="005B3FB3" w:rsidRPr="009765CA" w:rsidRDefault="005B3FB3" w:rsidP="00317B56">
            <w:pPr>
              <w:rPr>
                <w:b/>
                <w:lang w:val="nn-NO"/>
              </w:rPr>
            </w:pPr>
          </w:p>
        </w:tc>
      </w:tr>
      <w:tr w:rsidR="00250DDB" w:rsidRPr="00317B56" w14:paraId="5E264D63" w14:textId="77777777" w:rsidTr="00BF6B60">
        <w:tc>
          <w:tcPr>
            <w:tcW w:w="709" w:type="dxa"/>
            <w:shd w:val="clear" w:color="auto" w:fill="000000"/>
          </w:tcPr>
          <w:p w14:paraId="2DE48575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Uke</w:t>
            </w:r>
          </w:p>
        </w:tc>
        <w:tc>
          <w:tcPr>
            <w:tcW w:w="2835" w:type="dxa"/>
            <w:shd w:val="clear" w:color="auto" w:fill="000000"/>
          </w:tcPr>
          <w:p w14:paraId="32E0ADCD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Kapittel/tema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000000"/>
          </w:tcPr>
          <w:p w14:paraId="70785235" w14:textId="11638556" w:rsidR="005B3FB3" w:rsidRPr="00317B56" w:rsidRDefault="00250DDB" w:rsidP="00317B56">
            <w:pPr>
              <w:rPr>
                <w:b/>
              </w:rPr>
            </w:pPr>
            <w:r>
              <w:rPr>
                <w:b/>
              </w:rPr>
              <w:t>Fagbegreper</w:t>
            </w:r>
            <w:r w:rsidR="003355FD">
              <w:rPr>
                <w:b/>
              </w:rPr>
              <w:t xml:space="preserve"> og vurdering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000000"/>
          </w:tcPr>
          <w:p w14:paraId="52F6B90F" w14:textId="1CCF9B37" w:rsidR="005B3FB3" w:rsidRPr="00317B56" w:rsidRDefault="003355FD" w:rsidP="00317B56">
            <w:pPr>
              <w:rPr>
                <w:b/>
              </w:rPr>
            </w:pPr>
            <w:r>
              <w:rPr>
                <w:b/>
              </w:rPr>
              <w:t>Forslag til aktiviteter</w:t>
            </w:r>
          </w:p>
        </w:tc>
      </w:tr>
      <w:tr w:rsidR="00250DDB" w:rsidRPr="005B3FB3" w14:paraId="5FF21BE5" w14:textId="77777777" w:rsidTr="00BF6B60">
        <w:tc>
          <w:tcPr>
            <w:tcW w:w="709" w:type="dxa"/>
            <w:shd w:val="clear" w:color="auto" w:fill="FFFFFF"/>
          </w:tcPr>
          <w:p w14:paraId="7E73C01A" w14:textId="324E7C98" w:rsidR="005B3FB3" w:rsidRPr="00317B56" w:rsidRDefault="005B3FB3" w:rsidP="00317B56">
            <w:r w:rsidRPr="00317B56">
              <w:t>3</w:t>
            </w:r>
            <w:r w:rsidR="009F78C0">
              <w:t>4</w:t>
            </w:r>
          </w:p>
        </w:tc>
        <w:tc>
          <w:tcPr>
            <w:tcW w:w="2835" w:type="dxa"/>
            <w:shd w:val="clear" w:color="auto" w:fill="FFFFFF"/>
          </w:tcPr>
          <w:p w14:paraId="127B5B08" w14:textId="334C99F5" w:rsidR="009F78C0" w:rsidRDefault="009F78C0" w:rsidP="009F78C0">
            <w:pPr>
              <w:rPr>
                <w:b/>
                <w:lang w:val="nn-NO"/>
              </w:rPr>
            </w:pPr>
            <w:r w:rsidRPr="00317B56">
              <w:rPr>
                <w:b/>
                <w:lang w:val="nn-NO"/>
              </w:rPr>
              <w:t xml:space="preserve">Introduksjon, lærebok og </w:t>
            </w:r>
            <w:r>
              <w:rPr>
                <w:b/>
                <w:lang w:val="nn-NO"/>
              </w:rPr>
              <w:t>nettressurs</w:t>
            </w:r>
          </w:p>
          <w:p w14:paraId="517C7F75" w14:textId="7FF742E1" w:rsidR="009F78C0" w:rsidRPr="009F78C0" w:rsidRDefault="009F78C0" w:rsidP="009F78C0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Kapittel 1: </w:t>
            </w:r>
            <w:proofErr w:type="spellStart"/>
            <w:r w:rsidRPr="00346FD0">
              <w:rPr>
                <w:b/>
                <w:lang w:val="nn-NO"/>
              </w:rPr>
              <w:t>Samfunnsvitenskapelige</w:t>
            </w:r>
            <w:proofErr w:type="spellEnd"/>
            <w:r w:rsidRPr="00346FD0">
              <w:rPr>
                <w:b/>
                <w:lang w:val="nn-NO"/>
              </w:rPr>
              <w:t xml:space="preserve"> </w:t>
            </w:r>
            <w:proofErr w:type="spellStart"/>
            <w:r w:rsidRPr="00346FD0">
              <w:rPr>
                <w:b/>
                <w:lang w:val="nn-NO"/>
              </w:rPr>
              <w:t>tenkemåter</w:t>
            </w:r>
            <w:proofErr w:type="spellEnd"/>
            <w:r>
              <w:rPr>
                <w:bCs/>
                <w:lang w:val="nn-NO"/>
              </w:rPr>
              <w:t>, s. 1</w:t>
            </w:r>
            <w:r w:rsidR="00E7699D">
              <w:rPr>
                <w:bCs/>
                <w:lang w:val="nn-NO"/>
              </w:rPr>
              <w:t>0</w:t>
            </w:r>
            <w:r>
              <w:rPr>
                <w:bCs/>
                <w:lang w:val="nn-NO"/>
              </w:rPr>
              <w:t>-16</w:t>
            </w:r>
          </w:p>
          <w:p w14:paraId="7180D0AF" w14:textId="215FEE6B" w:rsidR="005B3FB3" w:rsidRPr="00317B56" w:rsidRDefault="005B3FB3" w:rsidP="00317B56">
            <w:pPr>
              <w:rPr>
                <w:bCs/>
                <w:lang w:val="nn-NO"/>
              </w:rPr>
            </w:pPr>
          </w:p>
        </w:tc>
        <w:tc>
          <w:tcPr>
            <w:tcW w:w="4394" w:type="dxa"/>
            <w:shd w:val="clear" w:color="auto" w:fill="F2F2F2"/>
          </w:tcPr>
          <w:p w14:paraId="75D2C68D" w14:textId="6659FDC5" w:rsidR="005B3FB3" w:rsidRPr="00317B56" w:rsidRDefault="00E7699D" w:rsidP="00317B56">
            <w:pPr>
              <w:rPr>
                <w:lang w:val="nn-NO"/>
              </w:rPr>
            </w:pPr>
            <w:r>
              <w:rPr>
                <w:lang w:val="nn-NO"/>
              </w:rPr>
              <w:t>Sosiologi, sosialantropologi, kulturrelativisme</w:t>
            </w:r>
          </w:p>
        </w:tc>
        <w:tc>
          <w:tcPr>
            <w:tcW w:w="3119" w:type="dxa"/>
            <w:shd w:val="clear" w:color="auto" w:fill="F2F2F2"/>
          </w:tcPr>
          <w:p w14:paraId="32180E87" w14:textId="6CEC1F59" w:rsidR="005B3FB3" w:rsidRPr="00755D76" w:rsidRDefault="009F78C0" w:rsidP="00317B56">
            <w:pPr>
              <w:rPr>
                <w:lang w:val="nn-NO"/>
              </w:rPr>
            </w:pPr>
            <w:r>
              <w:rPr>
                <w:lang w:val="nn-NO"/>
              </w:rPr>
              <w:t>Oppstartsaktivitet</w:t>
            </w:r>
          </w:p>
        </w:tc>
      </w:tr>
      <w:tr w:rsidR="00250DDB" w:rsidRPr="00AC2878" w14:paraId="0484B96E" w14:textId="77777777" w:rsidTr="00BF6B60">
        <w:tc>
          <w:tcPr>
            <w:tcW w:w="709" w:type="dxa"/>
            <w:shd w:val="clear" w:color="auto" w:fill="FFFFFF"/>
          </w:tcPr>
          <w:p w14:paraId="66250BA3" w14:textId="33ADA5AB" w:rsidR="005B3FB3" w:rsidRPr="00317B56" w:rsidRDefault="005B3FB3" w:rsidP="00317B56">
            <w:r w:rsidRPr="00317B56">
              <w:t>3</w:t>
            </w:r>
            <w:r w:rsidR="009F78C0">
              <w:t>5</w:t>
            </w:r>
          </w:p>
        </w:tc>
        <w:tc>
          <w:tcPr>
            <w:tcW w:w="2835" w:type="dxa"/>
            <w:shd w:val="clear" w:color="auto" w:fill="FFFFFF"/>
          </w:tcPr>
          <w:p w14:paraId="440FF976" w14:textId="7A874E35" w:rsidR="005B3FB3" w:rsidRPr="00317B56" w:rsidRDefault="009F78C0" w:rsidP="00317B56">
            <w:r>
              <w:t>Kapittel 1, s. 17-3</w:t>
            </w:r>
            <w:r w:rsidR="001C62C6">
              <w:t>4</w:t>
            </w:r>
          </w:p>
        </w:tc>
        <w:tc>
          <w:tcPr>
            <w:tcW w:w="4394" w:type="dxa"/>
            <w:shd w:val="clear" w:color="auto" w:fill="F2F2F2"/>
          </w:tcPr>
          <w:p w14:paraId="33E1FD68" w14:textId="776F3AA5" w:rsidR="005B3FB3" w:rsidRPr="00317B56" w:rsidRDefault="00C15CB2" w:rsidP="00317B56">
            <w:r>
              <w:rPr>
                <w:lang w:val="nn-NO"/>
              </w:rPr>
              <w:t xml:space="preserve">individforklaring, rasjonelle </w:t>
            </w:r>
            <w:proofErr w:type="spellStart"/>
            <w:r>
              <w:rPr>
                <w:lang w:val="nn-NO"/>
              </w:rPr>
              <w:t>valg</w:t>
            </w:r>
            <w:proofErr w:type="spellEnd"/>
            <w:r>
              <w:rPr>
                <w:lang w:val="nn-NO"/>
              </w:rPr>
              <w:t xml:space="preserve">, strukturforklaring, selektiv eksponering, typologi, radikalisering, konspirasjonsteori, makroperspektiv, mikroperspektiv, mesonivå, harmoniperspektiv, funksjonalistisk, konfliktperspektiv, </w:t>
            </w:r>
            <w:proofErr w:type="spellStart"/>
            <w:r>
              <w:rPr>
                <w:lang w:val="nn-NO"/>
              </w:rPr>
              <w:t>epigenetikk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7FC35AF1" w14:textId="50C611E1" w:rsidR="005B3FB3" w:rsidRPr="00755D76" w:rsidRDefault="009F78C0" w:rsidP="00BF6B60">
            <w:pPr>
              <w:rPr>
                <w:lang w:val="nn-NO"/>
              </w:rPr>
            </w:pPr>
            <w:r>
              <w:rPr>
                <w:lang w:val="nn-NO"/>
              </w:rPr>
              <w:t xml:space="preserve">CASE Anders </w:t>
            </w:r>
            <w:proofErr w:type="spellStart"/>
            <w:r>
              <w:rPr>
                <w:lang w:val="nn-NO"/>
              </w:rPr>
              <w:t>Behring</w:t>
            </w:r>
            <w:proofErr w:type="spellEnd"/>
            <w:r>
              <w:rPr>
                <w:lang w:val="nn-NO"/>
              </w:rPr>
              <w:t xml:space="preserve"> Breivik og 22. juli</w:t>
            </w:r>
            <w:r w:rsidR="00346FD0">
              <w:rPr>
                <w:lang w:val="nn-NO"/>
              </w:rPr>
              <w:t xml:space="preserve"> på side</w:t>
            </w:r>
            <w:r w:rsidR="004E51DD">
              <w:rPr>
                <w:lang w:val="nn-NO"/>
              </w:rPr>
              <w:t xml:space="preserve"> 17</w:t>
            </w:r>
          </w:p>
        </w:tc>
      </w:tr>
      <w:tr w:rsidR="00250DDB" w:rsidRPr="00317B56" w14:paraId="431BB70C" w14:textId="77777777" w:rsidTr="00BF6B60">
        <w:tc>
          <w:tcPr>
            <w:tcW w:w="709" w:type="dxa"/>
            <w:shd w:val="clear" w:color="auto" w:fill="FFFFFF"/>
          </w:tcPr>
          <w:p w14:paraId="72CA5765" w14:textId="4C2584D2" w:rsidR="005B3FB3" w:rsidRPr="00317B56" w:rsidRDefault="005B3FB3" w:rsidP="00317B56">
            <w:r w:rsidRPr="00317B56">
              <w:t>3</w:t>
            </w:r>
            <w:r w:rsidR="009F78C0">
              <w:t>6</w:t>
            </w:r>
          </w:p>
        </w:tc>
        <w:tc>
          <w:tcPr>
            <w:tcW w:w="2835" w:type="dxa"/>
            <w:shd w:val="clear" w:color="auto" w:fill="FFFFFF"/>
          </w:tcPr>
          <w:p w14:paraId="0E981FD7" w14:textId="2E04816F" w:rsidR="005B3FB3" w:rsidRPr="00317B56" w:rsidRDefault="007F61FA" w:rsidP="00317B56">
            <w:r>
              <w:t xml:space="preserve">Kapittel 4: </w:t>
            </w:r>
            <w:r w:rsidRPr="00346FD0">
              <w:rPr>
                <w:b/>
                <w:bCs/>
              </w:rPr>
              <w:t>Samfunnet og menneskene</w:t>
            </w:r>
            <w:r>
              <w:t>, s. 99-116</w:t>
            </w:r>
          </w:p>
        </w:tc>
        <w:tc>
          <w:tcPr>
            <w:tcW w:w="4394" w:type="dxa"/>
            <w:shd w:val="clear" w:color="auto" w:fill="F2F2F2"/>
          </w:tcPr>
          <w:p w14:paraId="7D0A2E81" w14:textId="32E475FB" w:rsidR="005B3FB3" w:rsidRPr="00317B56" w:rsidRDefault="007F61FA" w:rsidP="00317B56">
            <w:r>
              <w:rPr>
                <w:lang w:val="nn-NO"/>
              </w:rPr>
              <w:t xml:space="preserve">Samfunn, </w:t>
            </w:r>
            <w:proofErr w:type="spellStart"/>
            <w:r>
              <w:rPr>
                <w:lang w:val="nn-NO"/>
              </w:rPr>
              <w:t>statsborgerskap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medborgerskap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samspill</w:t>
            </w:r>
            <w:proofErr w:type="spellEnd"/>
            <w:r>
              <w:rPr>
                <w:lang w:val="nn-NO"/>
              </w:rPr>
              <w:t xml:space="preserve">, sosialisering, normer, </w:t>
            </w:r>
            <w:proofErr w:type="spellStart"/>
            <w:r>
              <w:rPr>
                <w:lang w:val="nn-NO"/>
              </w:rPr>
              <w:t>internalisering</w:t>
            </w:r>
            <w:proofErr w:type="spellEnd"/>
            <w:r>
              <w:rPr>
                <w:lang w:val="nn-NO"/>
              </w:rPr>
              <w:t xml:space="preserve">, signifikante andre, primærsosialisering, sekundærsosialisering, det </w:t>
            </w:r>
            <w:proofErr w:type="spellStart"/>
            <w:r>
              <w:rPr>
                <w:lang w:val="nn-NO"/>
              </w:rPr>
              <w:t>handlende</w:t>
            </w:r>
            <w:proofErr w:type="spellEnd"/>
            <w:r>
              <w:rPr>
                <w:lang w:val="nn-NO"/>
              </w:rPr>
              <w:t xml:space="preserve"> barnet, den stille revolusjonen, sosial rolle, komplementære roller, </w:t>
            </w:r>
            <w:proofErr w:type="spellStart"/>
            <w:r>
              <w:rPr>
                <w:lang w:val="nn-NO"/>
              </w:rPr>
              <w:t>ervervede</w:t>
            </w:r>
            <w:proofErr w:type="spellEnd"/>
            <w:r>
              <w:rPr>
                <w:lang w:val="nn-NO"/>
              </w:rPr>
              <w:t xml:space="preserve"> roller, </w:t>
            </w:r>
            <w:proofErr w:type="spellStart"/>
            <w:r>
              <w:rPr>
                <w:lang w:val="nn-NO"/>
              </w:rPr>
              <w:t>medfødte</w:t>
            </w:r>
            <w:proofErr w:type="spellEnd"/>
            <w:r>
              <w:rPr>
                <w:lang w:val="nn-NO"/>
              </w:rPr>
              <w:t xml:space="preserve"> roller, kjønnsrolle, biologisk kjønn, </w:t>
            </w:r>
            <w:proofErr w:type="spellStart"/>
            <w:r>
              <w:rPr>
                <w:lang w:val="nn-NO"/>
              </w:rPr>
              <w:t>interkjønn</w:t>
            </w:r>
            <w:proofErr w:type="spellEnd"/>
            <w:r>
              <w:rPr>
                <w:lang w:val="nn-NO"/>
              </w:rPr>
              <w:t>, sosialt kjønn, tokjønnsnorm, prefigurativ sosialisering</w:t>
            </w:r>
          </w:p>
        </w:tc>
        <w:tc>
          <w:tcPr>
            <w:tcW w:w="3119" w:type="dxa"/>
            <w:shd w:val="clear" w:color="auto" w:fill="F2F2F2"/>
          </w:tcPr>
          <w:p w14:paraId="098F11C5" w14:textId="73A8CDE8" w:rsidR="007F61FA" w:rsidRDefault="007F61FA" w:rsidP="007F61FA">
            <w:r>
              <w:t>CASE Generasjon prestasjon</w:t>
            </w:r>
            <w:r w:rsidR="00346FD0">
              <w:t xml:space="preserve"> på side</w:t>
            </w:r>
            <w:r w:rsidR="004E51DD">
              <w:t xml:space="preserve"> 113</w:t>
            </w:r>
          </w:p>
          <w:p w14:paraId="0AA6FBEF" w14:textId="65408B4C" w:rsidR="000F1FA1" w:rsidRPr="009F78C0" w:rsidRDefault="007F61FA" w:rsidP="007F61FA">
            <w:r>
              <w:t>CASE Ungdomstid og pubertet på Samoa</w:t>
            </w:r>
            <w:r w:rsidR="00346FD0">
              <w:t xml:space="preserve"> på side</w:t>
            </w:r>
            <w:r w:rsidR="004E51DD">
              <w:t xml:space="preserve"> 115</w:t>
            </w:r>
          </w:p>
        </w:tc>
      </w:tr>
      <w:tr w:rsidR="00250DDB" w:rsidRPr="00317B56" w14:paraId="0C1A6BE2" w14:textId="77777777" w:rsidTr="00BF6B60">
        <w:tc>
          <w:tcPr>
            <w:tcW w:w="709" w:type="dxa"/>
            <w:shd w:val="clear" w:color="auto" w:fill="FFFFFF"/>
          </w:tcPr>
          <w:p w14:paraId="194A1C2E" w14:textId="05012005" w:rsidR="005B3FB3" w:rsidRPr="00317B56" w:rsidRDefault="005B3FB3" w:rsidP="00317B56">
            <w:r w:rsidRPr="00317B56">
              <w:t>3</w:t>
            </w:r>
            <w:r w:rsidR="009F78C0">
              <w:t>7</w:t>
            </w:r>
          </w:p>
        </w:tc>
        <w:tc>
          <w:tcPr>
            <w:tcW w:w="2835" w:type="dxa"/>
            <w:shd w:val="clear" w:color="auto" w:fill="FFFFFF"/>
          </w:tcPr>
          <w:p w14:paraId="532A8E3E" w14:textId="37151336" w:rsidR="009F78C0" w:rsidRPr="00317B56" w:rsidRDefault="007F61FA" w:rsidP="00317B56">
            <w:pPr>
              <w:rPr>
                <w:bCs/>
              </w:rPr>
            </w:pPr>
            <w:r>
              <w:t>Kapittel 4, s. 117-125</w:t>
            </w:r>
          </w:p>
        </w:tc>
        <w:tc>
          <w:tcPr>
            <w:tcW w:w="4394" w:type="dxa"/>
            <w:shd w:val="clear" w:color="auto" w:fill="F2F2F2"/>
          </w:tcPr>
          <w:p w14:paraId="229FBC03" w14:textId="09DDDECA" w:rsidR="005B3FB3" w:rsidRPr="00317B56" w:rsidRDefault="007F61FA" w:rsidP="00317B56">
            <w:r>
              <w:t xml:space="preserve">Identitet, relasjonell identitet, situasjonell identitet, det regisserte selvet, </w:t>
            </w:r>
            <w:proofErr w:type="spellStart"/>
            <w:r>
              <w:t>backstage</w:t>
            </w:r>
            <w:proofErr w:type="spellEnd"/>
            <w:r>
              <w:t xml:space="preserve">, </w:t>
            </w:r>
            <w:proofErr w:type="spellStart"/>
            <w:r>
              <w:t>frontstage</w:t>
            </w:r>
            <w:proofErr w:type="spellEnd"/>
            <w:r>
              <w:t xml:space="preserve">, gruppeidentitet, personlig identitet, symbolsk </w:t>
            </w:r>
            <w:proofErr w:type="spellStart"/>
            <w:r>
              <w:t>interaksjonisme</w:t>
            </w:r>
            <w:proofErr w:type="spellEnd"/>
            <w:r>
              <w:t xml:space="preserve">, opposisjonell identitet, postfigurativ sosialisering, konfigurativ sosialisering, </w:t>
            </w:r>
            <w:r>
              <w:lastRenderedPageBreak/>
              <w:t xml:space="preserve">selvpresentering, jeg, </w:t>
            </w:r>
            <w:proofErr w:type="gramStart"/>
            <w:r>
              <w:t>meg,</w:t>
            </w:r>
            <w:proofErr w:type="gramEnd"/>
            <w:r>
              <w:t xml:space="preserve"> den generaliserte andre, identitetsdannelse</w:t>
            </w:r>
          </w:p>
        </w:tc>
        <w:tc>
          <w:tcPr>
            <w:tcW w:w="3119" w:type="dxa"/>
            <w:shd w:val="clear" w:color="auto" w:fill="F2F2F2"/>
          </w:tcPr>
          <w:p w14:paraId="0434F6F7" w14:textId="564CCBB0" w:rsidR="007F61FA" w:rsidRPr="00346FD0" w:rsidRDefault="007F61FA" w:rsidP="007F61FA">
            <w:r w:rsidRPr="00346FD0">
              <w:lastRenderedPageBreak/>
              <w:t xml:space="preserve">CASE </w:t>
            </w:r>
            <w:proofErr w:type="spellStart"/>
            <w:r w:rsidRPr="00346FD0">
              <w:t>Mipsters</w:t>
            </w:r>
            <w:proofErr w:type="spellEnd"/>
            <w:r w:rsidRPr="00346FD0">
              <w:t xml:space="preserve"> – «muslim hipster»</w:t>
            </w:r>
            <w:r w:rsidR="00346FD0" w:rsidRPr="00346FD0">
              <w:t xml:space="preserve"> på side</w:t>
            </w:r>
            <w:r w:rsidR="004E51DD" w:rsidRPr="00346FD0">
              <w:t xml:space="preserve"> 120</w:t>
            </w:r>
          </w:p>
          <w:p w14:paraId="32EDAAEE" w14:textId="10E40DF3" w:rsidR="00910DC3" w:rsidRDefault="007F61FA" w:rsidP="007F61FA">
            <w:r>
              <w:t>I DYBDEN Sosialisering og identitet</w:t>
            </w:r>
            <w:r w:rsidR="00346FD0">
              <w:t xml:space="preserve"> på side</w:t>
            </w:r>
            <w:r>
              <w:t xml:space="preserve"> 123</w:t>
            </w:r>
          </w:p>
          <w:p w14:paraId="4844A27D" w14:textId="4373220A" w:rsidR="00F67A45" w:rsidRPr="00317B56" w:rsidRDefault="00F67A45" w:rsidP="00317B56"/>
        </w:tc>
      </w:tr>
      <w:tr w:rsidR="00250DDB" w:rsidRPr="00755D76" w14:paraId="00E6CF39" w14:textId="77777777" w:rsidTr="00BF6B60">
        <w:tc>
          <w:tcPr>
            <w:tcW w:w="709" w:type="dxa"/>
            <w:shd w:val="clear" w:color="auto" w:fill="FFFFFF"/>
          </w:tcPr>
          <w:p w14:paraId="6CA961BD" w14:textId="100D9BBE" w:rsidR="005B3FB3" w:rsidRPr="00317B56" w:rsidRDefault="005B3FB3" w:rsidP="00317B56">
            <w:r w:rsidRPr="00317B56">
              <w:t>3</w:t>
            </w:r>
            <w:r w:rsidR="009F78C0">
              <w:t>8</w:t>
            </w:r>
          </w:p>
        </w:tc>
        <w:tc>
          <w:tcPr>
            <w:tcW w:w="2835" w:type="dxa"/>
            <w:shd w:val="clear" w:color="auto" w:fill="FFFFFF"/>
          </w:tcPr>
          <w:p w14:paraId="56F14EB9" w14:textId="0CA3DA7C" w:rsidR="005B3FB3" w:rsidRPr="00317B56" w:rsidRDefault="007F61FA" w:rsidP="00317B56">
            <w:r>
              <w:t>Vurderingsforberedelse</w:t>
            </w:r>
          </w:p>
        </w:tc>
        <w:tc>
          <w:tcPr>
            <w:tcW w:w="4394" w:type="dxa"/>
            <w:shd w:val="clear" w:color="auto" w:fill="F2F2F2"/>
          </w:tcPr>
          <w:p w14:paraId="02660659" w14:textId="08EB7B27" w:rsidR="005B3FB3" w:rsidRPr="00317B56" w:rsidRDefault="007F61FA" w:rsidP="00317B56">
            <w:r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2EAEBF1F" w14:textId="16FF3F41" w:rsidR="00BC4EF9" w:rsidRPr="00755D76" w:rsidRDefault="00BC4EF9" w:rsidP="00317B56">
            <w:pPr>
              <w:rPr>
                <w:lang w:val="nn-NO"/>
              </w:rPr>
            </w:pPr>
          </w:p>
        </w:tc>
      </w:tr>
      <w:tr w:rsidR="009F78C0" w:rsidRPr="00755D76" w14:paraId="504D1A71" w14:textId="77777777" w:rsidTr="00BF6B60">
        <w:tc>
          <w:tcPr>
            <w:tcW w:w="709" w:type="dxa"/>
            <w:shd w:val="clear" w:color="auto" w:fill="FFFFFF"/>
          </w:tcPr>
          <w:p w14:paraId="755F7D82" w14:textId="14E0681A" w:rsidR="009F78C0" w:rsidRPr="00317B56" w:rsidRDefault="009F78C0" w:rsidP="00317B56">
            <w:r>
              <w:t>39</w:t>
            </w:r>
          </w:p>
        </w:tc>
        <w:tc>
          <w:tcPr>
            <w:tcW w:w="2835" w:type="dxa"/>
            <w:shd w:val="clear" w:color="auto" w:fill="FFFFFF"/>
          </w:tcPr>
          <w:p w14:paraId="6B5ED24B" w14:textId="1C56B153" w:rsidR="009F78C0" w:rsidRPr="00317B56" w:rsidRDefault="007F61FA" w:rsidP="00BF6B60">
            <w:r w:rsidRPr="00E82F03">
              <w:rPr>
                <w:bCs/>
              </w:rPr>
              <w:t xml:space="preserve">Kapittel 5: </w:t>
            </w:r>
            <w:r w:rsidRPr="00346FD0">
              <w:rPr>
                <w:b/>
              </w:rPr>
              <w:t>Sosialt avvik</w:t>
            </w:r>
            <w:r w:rsidRPr="00E82F03">
              <w:rPr>
                <w:bCs/>
              </w:rPr>
              <w:t>, s. 127-135</w:t>
            </w:r>
          </w:p>
        </w:tc>
        <w:tc>
          <w:tcPr>
            <w:tcW w:w="4394" w:type="dxa"/>
            <w:shd w:val="clear" w:color="auto" w:fill="F2F2F2"/>
          </w:tcPr>
          <w:p w14:paraId="2FB68102" w14:textId="40A9E9C9" w:rsidR="009F78C0" w:rsidRPr="006B4735" w:rsidRDefault="007F61FA" w:rsidP="00317B56">
            <w:pPr>
              <w:rPr>
                <w:b/>
                <w:bCs/>
              </w:rPr>
            </w:pPr>
            <w:r w:rsidRPr="00E82F03">
              <w:rPr>
                <w:bCs/>
              </w:rPr>
              <w:t xml:space="preserve">Sosialt avvik, avvikshandling, statistisk avvik, harmoniperspektiv, konfliktperspektiv, motkultur, sosial kontroll, </w:t>
            </w:r>
            <w:proofErr w:type="gramStart"/>
            <w:r w:rsidRPr="00E82F03">
              <w:rPr>
                <w:bCs/>
              </w:rPr>
              <w:t>uformell sanksjon,</w:t>
            </w:r>
            <w:proofErr w:type="gramEnd"/>
            <w:r w:rsidRPr="00E82F03">
              <w:rPr>
                <w:bCs/>
              </w:rPr>
              <w:t xml:space="preserve"> marginalisering</w:t>
            </w:r>
          </w:p>
        </w:tc>
        <w:tc>
          <w:tcPr>
            <w:tcW w:w="3119" w:type="dxa"/>
            <w:shd w:val="clear" w:color="auto" w:fill="F2F2F2"/>
          </w:tcPr>
          <w:p w14:paraId="28C0E8A6" w14:textId="02C2A0A2" w:rsidR="007F61FA" w:rsidRPr="00E82F03" w:rsidRDefault="007F61FA" w:rsidP="007F61FA">
            <w:pPr>
              <w:rPr>
                <w:bCs/>
              </w:rPr>
            </w:pPr>
            <w:r w:rsidRPr="00E82F03">
              <w:rPr>
                <w:bCs/>
              </w:rPr>
              <w:t>CASE Demonstrantene i Hongkong</w:t>
            </w:r>
            <w:r w:rsidR="00346FD0">
              <w:rPr>
                <w:bCs/>
              </w:rPr>
              <w:t xml:space="preserve"> på side</w:t>
            </w:r>
            <w:r w:rsidR="004E51DD">
              <w:rPr>
                <w:bCs/>
              </w:rPr>
              <w:t xml:space="preserve"> 131</w:t>
            </w:r>
          </w:p>
          <w:p w14:paraId="077FE3A6" w14:textId="607FC28D" w:rsidR="009F78C0" w:rsidDel="003355FD" w:rsidRDefault="007F61FA" w:rsidP="007F61FA">
            <w:r w:rsidRPr="00E82F03">
              <w:rPr>
                <w:bCs/>
              </w:rPr>
              <w:t xml:space="preserve">CASE «Mitt navn er </w:t>
            </w:r>
            <w:proofErr w:type="spellStart"/>
            <w:r w:rsidRPr="00E82F03">
              <w:rPr>
                <w:bCs/>
              </w:rPr>
              <w:t>Pushwagner</w:t>
            </w:r>
            <w:proofErr w:type="spellEnd"/>
            <w:r w:rsidRPr="00E82F03">
              <w:rPr>
                <w:bCs/>
              </w:rPr>
              <w:t>. Merk Dem navnet!»</w:t>
            </w:r>
            <w:r w:rsidR="00346FD0">
              <w:rPr>
                <w:bCs/>
              </w:rPr>
              <w:t xml:space="preserve"> på side</w:t>
            </w:r>
            <w:r w:rsidR="004E51DD">
              <w:rPr>
                <w:bCs/>
              </w:rPr>
              <w:t xml:space="preserve"> 134</w:t>
            </w:r>
          </w:p>
        </w:tc>
      </w:tr>
      <w:tr w:rsidR="00250DDB" w:rsidRPr="00317B56" w14:paraId="636100DE" w14:textId="77777777" w:rsidTr="00BF6B60">
        <w:tc>
          <w:tcPr>
            <w:tcW w:w="709" w:type="dxa"/>
            <w:shd w:val="clear" w:color="auto" w:fill="FFFFFF"/>
          </w:tcPr>
          <w:p w14:paraId="31A871B5" w14:textId="77777777" w:rsidR="005B3FB3" w:rsidRPr="00317B56" w:rsidRDefault="005B3FB3" w:rsidP="00317B56">
            <w:r w:rsidRPr="00317B56">
              <w:t>40</w:t>
            </w:r>
          </w:p>
        </w:tc>
        <w:tc>
          <w:tcPr>
            <w:tcW w:w="2835" w:type="dxa"/>
            <w:shd w:val="clear" w:color="auto" w:fill="FFFFFF"/>
          </w:tcPr>
          <w:p w14:paraId="261F08D8" w14:textId="77777777" w:rsidR="005B3FB3" w:rsidRPr="00317B56" w:rsidRDefault="005B3FB3" w:rsidP="00317B56">
            <w:r w:rsidRPr="00317B56">
              <w:rPr>
                <w:b/>
              </w:rPr>
              <w:t xml:space="preserve">HØSTFERIE </w:t>
            </w:r>
          </w:p>
        </w:tc>
        <w:tc>
          <w:tcPr>
            <w:tcW w:w="4394" w:type="dxa"/>
            <w:shd w:val="clear" w:color="auto" w:fill="F2F2F2"/>
          </w:tcPr>
          <w:p w14:paraId="0FA30E84" w14:textId="777777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7D709715" w14:textId="77777777" w:rsidR="005B3FB3" w:rsidRPr="00317B56" w:rsidRDefault="005B3FB3" w:rsidP="00317B56"/>
        </w:tc>
      </w:tr>
      <w:tr w:rsidR="00250DDB" w:rsidRPr="00317B56" w14:paraId="5424231C" w14:textId="77777777" w:rsidTr="00BF6B60">
        <w:tc>
          <w:tcPr>
            <w:tcW w:w="709" w:type="dxa"/>
            <w:shd w:val="clear" w:color="auto" w:fill="FFFFFF"/>
          </w:tcPr>
          <w:p w14:paraId="1B6B2D07" w14:textId="77777777" w:rsidR="005B3FB3" w:rsidRPr="00317B56" w:rsidRDefault="005B3FB3" w:rsidP="00317B56">
            <w:r w:rsidRPr="00317B56">
              <w:t>41</w:t>
            </w:r>
          </w:p>
        </w:tc>
        <w:tc>
          <w:tcPr>
            <w:tcW w:w="2835" w:type="dxa"/>
            <w:shd w:val="clear" w:color="auto" w:fill="FFFFFF"/>
          </w:tcPr>
          <w:p w14:paraId="341104CF" w14:textId="75361E19" w:rsidR="005B3FB3" w:rsidRPr="00317B56" w:rsidRDefault="007F61FA" w:rsidP="00317B56">
            <w:r>
              <w:rPr>
                <w:bCs/>
              </w:rPr>
              <w:t>Kapittel 5, s. 136-155</w:t>
            </w:r>
          </w:p>
        </w:tc>
        <w:tc>
          <w:tcPr>
            <w:tcW w:w="4394" w:type="dxa"/>
            <w:shd w:val="clear" w:color="auto" w:fill="F2F2F2"/>
          </w:tcPr>
          <w:p w14:paraId="0BF24375" w14:textId="49883C18" w:rsidR="005B3FB3" w:rsidRPr="00317B56" w:rsidRDefault="007F61FA" w:rsidP="00317B56">
            <w:pPr>
              <w:rPr>
                <w:lang w:val="nn-NO"/>
              </w:rPr>
            </w:pPr>
            <w:r>
              <w:t xml:space="preserve">Kriminalitet, sosial frustrasjonsteori, innovasjon, delkultur, subkulturer, rasjonell aktørmodell, </w:t>
            </w:r>
            <w:proofErr w:type="spellStart"/>
            <w:r>
              <w:t>stemplingeteori</w:t>
            </w:r>
            <w:proofErr w:type="spellEnd"/>
            <w:r>
              <w:t xml:space="preserve">, formell straff, utilsiktet straff, stigmatisering, kriminalitetsforebyggende, primærforebygging, sekundærforebygging, tertiærforebygging, individualpreventiv, rehabilitere, resosialisering, allmennpreventiv, moraldannende, vanedannende, sosialt system, funksjon, </w:t>
            </w:r>
            <w:proofErr w:type="spellStart"/>
            <w:r>
              <w:t>dysfuksjonell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4127A940" w14:textId="45CC781B" w:rsidR="007F61FA" w:rsidRPr="00E82F03" w:rsidRDefault="007F61FA" w:rsidP="007F61FA">
            <w:pPr>
              <w:rPr>
                <w:bCs/>
              </w:rPr>
            </w:pPr>
            <w:r w:rsidRPr="00E82F03">
              <w:rPr>
                <w:bCs/>
              </w:rPr>
              <w:t>CASE Hasjselgere langs Akerselva</w:t>
            </w:r>
            <w:r w:rsidR="00346FD0">
              <w:rPr>
                <w:bCs/>
              </w:rPr>
              <w:t xml:space="preserve"> på side</w:t>
            </w:r>
            <w:r w:rsidR="004E51DD">
              <w:rPr>
                <w:bCs/>
              </w:rPr>
              <w:t xml:space="preserve"> 137</w:t>
            </w:r>
          </w:p>
          <w:p w14:paraId="2994C5FB" w14:textId="32CC904E" w:rsidR="007F61FA" w:rsidRPr="00E82F03" w:rsidRDefault="007F61FA" w:rsidP="007F61FA">
            <w:pPr>
              <w:rPr>
                <w:bCs/>
              </w:rPr>
            </w:pPr>
            <w:r w:rsidRPr="00E82F03">
              <w:rPr>
                <w:bCs/>
              </w:rPr>
              <w:t>CASE: Ila: Høysikkerhetsfengsel og den største forvaringsanstalten i Norge</w:t>
            </w:r>
            <w:r w:rsidR="00346FD0">
              <w:rPr>
                <w:bCs/>
              </w:rPr>
              <w:t xml:space="preserve"> på side</w:t>
            </w:r>
            <w:r w:rsidR="004E51DD">
              <w:rPr>
                <w:bCs/>
              </w:rPr>
              <w:t xml:space="preserve"> 146</w:t>
            </w:r>
          </w:p>
          <w:p w14:paraId="1E05809F" w14:textId="25EB3227" w:rsidR="00F67A45" w:rsidRPr="00AC2878" w:rsidRDefault="007F61FA" w:rsidP="007F61FA">
            <w:r w:rsidRPr="00E82F03">
              <w:rPr>
                <w:bCs/>
              </w:rPr>
              <w:t>CASE Bastøy fengsel – det største lavsikkerhetsfengslet i Norge</w:t>
            </w:r>
            <w:r w:rsidR="00346FD0">
              <w:rPr>
                <w:bCs/>
              </w:rPr>
              <w:t xml:space="preserve"> på side </w:t>
            </w:r>
            <w:r w:rsidR="004E51DD">
              <w:rPr>
                <w:bCs/>
              </w:rPr>
              <w:t>148</w:t>
            </w:r>
          </w:p>
        </w:tc>
      </w:tr>
      <w:tr w:rsidR="00250DDB" w:rsidRPr="00317B56" w14:paraId="0D01B695" w14:textId="77777777" w:rsidTr="00BF6B60">
        <w:tc>
          <w:tcPr>
            <w:tcW w:w="709" w:type="dxa"/>
            <w:shd w:val="clear" w:color="auto" w:fill="FFFFFF"/>
          </w:tcPr>
          <w:p w14:paraId="0963D0BA" w14:textId="77777777" w:rsidR="005B3FB3" w:rsidRPr="00317B56" w:rsidRDefault="005B3FB3" w:rsidP="00317B56">
            <w:r w:rsidRPr="00317B56">
              <w:t>42</w:t>
            </w:r>
          </w:p>
        </w:tc>
        <w:tc>
          <w:tcPr>
            <w:tcW w:w="2835" w:type="dxa"/>
            <w:shd w:val="clear" w:color="auto" w:fill="FFFFFF"/>
          </w:tcPr>
          <w:p w14:paraId="471AA92D" w14:textId="729EE5C4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Kapittel 5</w:t>
            </w:r>
            <w:r w:rsidR="00346FD0">
              <w:rPr>
                <w:bCs/>
              </w:rPr>
              <w:t>, s.</w:t>
            </w:r>
            <w:r>
              <w:rPr>
                <w:bCs/>
              </w:rPr>
              <w:t xml:space="preserve"> 127-155</w:t>
            </w:r>
          </w:p>
          <w:p w14:paraId="3EB49339" w14:textId="5B2FBBEF" w:rsidR="005B3FB3" w:rsidRPr="00317B56" w:rsidRDefault="007F61FA" w:rsidP="007F61FA">
            <w:r>
              <w:rPr>
                <w:lang w:val="nn-NO"/>
              </w:rPr>
              <w:t>I DYBDEN Å forklaring kriminalitet</w:t>
            </w:r>
            <w:r w:rsidR="00346FD0">
              <w:rPr>
                <w:lang w:val="nn-NO"/>
              </w:rPr>
              <w:t xml:space="preserve"> på side</w:t>
            </w:r>
            <w:r w:rsidR="004E51DD">
              <w:rPr>
                <w:lang w:val="nn-NO"/>
              </w:rPr>
              <w:t xml:space="preserve"> 152</w:t>
            </w:r>
          </w:p>
        </w:tc>
        <w:tc>
          <w:tcPr>
            <w:tcW w:w="4394" w:type="dxa"/>
            <w:shd w:val="clear" w:color="auto" w:fill="F2F2F2"/>
          </w:tcPr>
          <w:p w14:paraId="3080B7C4" w14:textId="0B8F0C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5567DFCE" w14:textId="3065C416" w:rsidR="00F67A45" w:rsidRPr="00317B56" w:rsidRDefault="007F61FA" w:rsidP="00317B56"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2 og 4</w:t>
            </w:r>
            <w:r w:rsidR="00346FD0">
              <w:rPr>
                <w:lang w:val="nn-NO"/>
              </w:rPr>
              <w:t xml:space="preserve"> på side</w:t>
            </w:r>
            <w:r w:rsidR="004E51DD">
              <w:rPr>
                <w:lang w:val="nn-NO"/>
              </w:rPr>
              <w:t xml:space="preserve"> 151</w:t>
            </w:r>
          </w:p>
        </w:tc>
      </w:tr>
      <w:tr w:rsidR="00250DDB" w:rsidRPr="00317B56" w14:paraId="6F35FA86" w14:textId="77777777" w:rsidTr="00BF6B60">
        <w:tc>
          <w:tcPr>
            <w:tcW w:w="709" w:type="dxa"/>
            <w:shd w:val="clear" w:color="auto" w:fill="FFFFFF"/>
          </w:tcPr>
          <w:p w14:paraId="15C63651" w14:textId="77777777" w:rsidR="005B3FB3" w:rsidRPr="00317B56" w:rsidRDefault="005B3FB3" w:rsidP="00317B56">
            <w:r w:rsidRPr="00317B56">
              <w:t>43</w:t>
            </w:r>
          </w:p>
        </w:tc>
        <w:tc>
          <w:tcPr>
            <w:tcW w:w="2835" w:type="dxa"/>
            <w:shd w:val="clear" w:color="auto" w:fill="FFFFFF"/>
          </w:tcPr>
          <w:p w14:paraId="701E8023" w14:textId="23D8A340" w:rsidR="00F67A45" w:rsidRPr="00E82F03" w:rsidRDefault="007F61FA" w:rsidP="00317B56">
            <w:pPr>
              <w:rPr>
                <w:bCs/>
              </w:rPr>
            </w:pPr>
            <w:r w:rsidRPr="00E82F03">
              <w:t xml:space="preserve">Kapittel 6: </w:t>
            </w:r>
            <w:r w:rsidRPr="00346FD0">
              <w:rPr>
                <w:b/>
                <w:bCs/>
              </w:rPr>
              <w:t>Medier, kommunikasjon og sosialisering</w:t>
            </w:r>
            <w:r w:rsidRPr="00E82F03">
              <w:t>, s. 157-165</w:t>
            </w:r>
          </w:p>
        </w:tc>
        <w:tc>
          <w:tcPr>
            <w:tcW w:w="4394" w:type="dxa"/>
            <w:shd w:val="clear" w:color="auto" w:fill="F2F2F2"/>
          </w:tcPr>
          <w:p w14:paraId="5D26C031" w14:textId="673EF3F0" w:rsidR="005B3FB3" w:rsidRPr="00E82F03" w:rsidRDefault="007F61FA" w:rsidP="00317B56">
            <w:pPr>
              <w:rPr>
                <w:bCs/>
              </w:rPr>
            </w:pPr>
            <w:r w:rsidRPr="00E82F03">
              <w:t xml:space="preserve">Forestilte fellesskap, de allmektige mediene, direkte innsprøytning, mediepanikk, </w:t>
            </w:r>
            <w:proofErr w:type="spellStart"/>
            <w:r w:rsidRPr="00E82F03">
              <w:t>tostegshypotesen</w:t>
            </w:r>
            <w:proofErr w:type="spellEnd"/>
            <w:r w:rsidRPr="00E82F03">
              <w:t>, opinionsleder</w:t>
            </w:r>
          </w:p>
        </w:tc>
        <w:tc>
          <w:tcPr>
            <w:tcW w:w="3119" w:type="dxa"/>
            <w:shd w:val="clear" w:color="auto" w:fill="F2F2F2"/>
          </w:tcPr>
          <w:p w14:paraId="50F96D23" w14:textId="30727326" w:rsidR="007F61FA" w:rsidRDefault="007F61FA" w:rsidP="007F61FA">
            <w:r>
              <w:t>CASE Påvirkning fra vold i filmer og dataspil</w:t>
            </w:r>
            <w:r w:rsidR="00346FD0">
              <w:t>l på side</w:t>
            </w:r>
            <w:r w:rsidR="004E51DD">
              <w:t xml:space="preserve"> 161</w:t>
            </w:r>
          </w:p>
          <w:p w14:paraId="32A7ECD8" w14:textId="195A6EEF" w:rsidR="005B3FB3" w:rsidRPr="00E82F03" w:rsidRDefault="007F61FA" w:rsidP="007F61FA">
            <w:pPr>
              <w:rPr>
                <w:bCs/>
              </w:rPr>
            </w:pPr>
            <w:r>
              <w:t>CASE Sophie Elise – digital opinionsleder</w:t>
            </w:r>
            <w:r w:rsidR="00346FD0">
              <w:t xml:space="preserve"> på side</w:t>
            </w:r>
            <w:r w:rsidR="004E51DD">
              <w:t xml:space="preserve"> 163</w:t>
            </w:r>
          </w:p>
        </w:tc>
      </w:tr>
      <w:tr w:rsidR="00250DDB" w:rsidRPr="00317B56" w14:paraId="2DFE3827" w14:textId="77777777" w:rsidTr="00BF6B60">
        <w:tc>
          <w:tcPr>
            <w:tcW w:w="709" w:type="dxa"/>
            <w:shd w:val="clear" w:color="auto" w:fill="FFFFFF"/>
          </w:tcPr>
          <w:p w14:paraId="04D8E1A4" w14:textId="77777777" w:rsidR="005B3FB3" w:rsidRPr="00317B56" w:rsidRDefault="005B3FB3" w:rsidP="00317B56">
            <w:r w:rsidRPr="00317B56">
              <w:t>44</w:t>
            </w:r>
          </w:p>
        </w:tc>
        <w:tc>
          <w:tcPr>
            <w:tcW w:w="2835" w:type="dxa"/>
            <w:shd w:val="clear" w:color="auto" w:fill="FFFFFF"/>
          </w:tcPr>
          <w:p w14:paraId="4BF699D8" w14:textId="362D18D9" w:rsidR="005B3FB3" w:rsidRPr="00317B56" w:rsidRDefault="007F61FA" w:rsidP="00317B56">
            <w:pPr>
              <w:rPr>
                <w:bCs/>
              </w:rPr>
            </w:pPr>
            <w:r>
              <w:t>Kapittel 6, s. 166-173</w:t>
            </w:r>
          </w:p>
        </w:tc>
        <w:tc>
          <w:tcPr>
            <w:tcW w:w="4394" w:type="dxa"/>
            <w:shd w:val="clear" w:color="auto" w:fill="F2F2F2"/>
          </w:tcPr>
          <w:p w14:paraId="4E78C9B6" w14:textId="1D80002F" w:rsidR="005B3FB3" w:rsidRPr="00317B56" w:rsidRDefault="007F61FA" w:rsidP="00317B56">
            <w:r>
              <w:t xml:space="preserve">Kultivasjonsteorien, kognitiv dissonans, selektiv eksponering, selektiv persepsjon, selektiv erindring, langtidsvirkning, dagsordenfunksjon, kommunikasjon, verbal og ikke-verbal kommunikasjon, enveis- og toveiskommunikasjon, mediert eller ikke-mediert kommunikasjon, personlig kommunikasjon, </w:t>
            </w:r>
            <w:r>
              <w:lastRenderedPageBreak/>
              <w:t xml:space="preserve">massekommunikasjon, tradisjonelle medier, nye medier, sosiale medier, </w:t>
            </w:r>
            <w:proofErr w:type="gramStart"/>
            <w:r>
              <w:t>personlig mediert kommunikasjon,</w:t>
            </w:r>
            <w:proofErr w:type="gramEnd"/>
            <w:r>
              <w:t xml:space="preserve"> mediekonvergens</w:t>
            </w:r>
          </w:p>
        </w:tc>
        <w:tc>
          <w:tcPr>
            <w:tcW w:w="3119" w:type="dxa"/>
            <w:shd w:val="clear" w:color="auto" w:fill="F2F2F2"/>
          </w:tcPr>
          <w:p w14:paraId="4DD0CF78" w14:textId="54414FF9" w:rsidR="007F61FA" w:rsidRDefault="007F61FA" w:rsidP="007F61FA">
            <w:r>
              <w:lastRenderedPageBreak/>
              <w:t>CASE Hva slags kommunikasjon finner du på Facebook</w:t>
            </w:r>
            <w:r w:rsidR="00346FD0">
              <w:t xml:space="preserve"> på side</w:t>
            </w:r>
            <w:r w:rsidR="004E51DD">
              <w:t xml:space="preserve"> 173</w:t>
            </w:r>
          </w:p>
          <w:p w14:paraId="5EB411F2" w14:textId="512AFB56" w:rsidR="007F61FA" w:rsidRDefault="007F61FA" w:rsidP="007F61FA">
            <w:r>
              <w:t>CASE NRK Noe for alle. Alltid?</w:t>
            </w:r>
            <w:r w:rsidR="00346FD0">
              <w:t xml:space="preserve"> På side</w:t>
            </w:r>
            <w:r w:rsidR="004E51DD">
              <w:t xml:space="preserve"> 173</w:t>
            </w:r>
          </w:p>
          <w:p w14:paraId="0ADF2795" w14:textId="63A16189" w:rsidR="001C62C6" w:rsidRPr="00E82F03" w:rsidRDefault="001C62C6" w:rsidP="00317B56">
            <w:pPr>
              <w:rPr>
                <w:bCs/>
              </w:rPr>
            </w:pPr>
          </w:p>
        </w:tc>
      </w:tr>
      <w:tr w:rsidR="00250DDB" w:rsidRPr="00317B56" w14:paraId="154A74D1" w14:textId="77777777" w:rsidTr="00BF6B60">
        <w:tc>
          <w:tcPr>
            <w:tcW w:w="709" w:type="dxa"/>
            <w:shd w:val="clear" w:color="auto" w:fill="FFFFFF"/>
          </w:tcPr>
          <w:p w14:paraId="0CBCEC6A" w14:textId="77777777" w:rsidR="005B3FB3" w:rsidRPr="00317B56" w:rsidRDefault="005B3FB3" w:rsidP="00317B56">
            <w:r w:rsidRPr="00317B56">
              <w:t>45</w:t>
            </w:r>
          </w:p>
        </w:tc>
        <w:tc>
          <w:tcPr>
            <w:tcW w:w="2835" w:type="dxa"/>
            <w:shd w:val="clear" w:color="auto" w:fill="FFFFFF"/>
          </w:tcPr>
          <w:p w14:paraId="417D7FA2" w14:textId="20A0E786" w:rsidR="006972FA" w:rsidRPr="00317B56" w:rsidRDefault="007F61FA" w:rsidP="00317B56">
            <w:pPr>
              <w:rPr>
                <w:bCs/>
              </w:rPr>
            </w:pPr>
            <w:r>
              <w:t>Kapittel 6, s. 174-189</w:t>
            </w:r>
          </w:p>
        </w:tc>
        <w:tc>
          <w:tcPr>
            <w:tcW w:w="4394" w:type="dxa"/>
            <w:shd w:val="clear" w:color="auto" w:fill="F2F2F2"/>
          </w:tcPr>
          <w:p w14:paraId="06963D8D" w14:textId="6895E8BE" w:rsidR="005B3FB3" w:rsidRPr="00317B56" w:rsidRDefault="007F61FA" w:rsidP="00317B56">
            <w:pPr>
              <w:rPr>
                <w:lang w:val="nn-NO"/>
              </w:rPr>
            </w:pPr>
            <w:r>
              <w:t>Offentlighet, harmonisering, ensretting, informasjonskløfter, filterbobler, ekkokamre, hatefulle ytringer,</w:t>
            </w:r>
          </w:p>
        </w:tc>
        <w:tc>
          <w:tcPr>
            <w:tcW w:w="3119" w:type="dxa"/>
            <w:shd w:val="clear" w:color="auto" w:fill="F2F2F2"/>
          </w:tcPr>
          <w:p w14:paraId="65DD4524" w14:textId="24F3BAD5" w:rsidR="007F61FA" w:rsidRDefault="007F61FA" w:rsidP="007F61FA">
            <w:r>
              <w:t>CASE Hatytringer</w:t>
            </w:r>
            <w:r w:rsidR="00346FD0">
              <w:t xml:space="preserve"> på side</w:t>
            </w:r>
            <w:r w:rsidR="004E51DD">
              <w:t xml:space="preserve"> 180</w:t>
            </w:r>
          </w:p>
          <w:p w14:paraId="4CC3F994" w14:textId="4F83EF1A" w:rsidR="005B3FB3" w:rsidRPr="00317B56" w:rsidRDefault="005B3FB3" w:rsidP="00317B56">
            <w:pPr>
              <w:rPr>
                <w:lang w:val="nn-NO"/>
              </w:rPr>
            </w:pPr>
          </w:p>
        </w:tc>
      </w:tr>
      <w:tr w:rsidR="00250DDB" w:rsidRPr="00317B56" w14:paraId="69A1F63B" w14:textId="77777777" w:rsidTr="00BF6B60">
        <w:tc>
          <w:tcPr>
            <w:tcW w:w="709" w:type="dxa"/>
            <w:shd w:val="clear" w:color="auto" w:fill="FFFFFF"/>
          </w:tcPr>
          <w:p w14:paraId="6470256E" w14:textId="77777777" w:rsidR="005B3FB3" w:rsidRPr="00317B56" w:rsidRDefault="005B3FB3" w:rsidP="00317B56">
            <w:r w:rsidRPr="00317B56">
              <w:t>46</w:t>
            </w:r>
          </w:p>
        </w:tc>
        <w:tc>
          <w:tcPr>
            <w:tcW w:w="2835" w:type="dxa"/>
            <w:shd w:val="clear" w:color="auto" w:fill="FFFFFF"/>
          </w:tcPr>
          <w:p w14:paraId="3D58CCF2" w14:textId="7A3CA565" w:rsidR="005B3FB3" w:rsidRPr="00E82F03" w:rsidRDefault="007F61FA" w:rsidP="002E3176">
            <w:r>
              <w:t>Kapittel 6, s. 157-189</w:t>
            </w:r>
          </w:p>
        </w:tc>
        <w:tc>
          <w:tcPr>
            <w:tcW w:w="4394" w:type="dxa"/>
            <w:shd w:val="clear" w:color="auto" w:fill="F2F2F2"/>
          </w:tcPr>
          <w:p w14:paraId="12BB2D8B" w14:textId="70C240DB" w:rsidR="005B3FB3" w:rsidRPr="00E82F03" w:rsidRDefault="005B3FB3" w:rsidP="00317B56"/>
        </w:tc>
        <w:tc>
          <w:tcPr>
            <w:tcW w:w="3119" w:type="dxa"/>
            <w:shd w:val="clear" w:color="auto" w:fill="F2F2F2"/>
          </w:tcPr>
          <w:p w14:paraId="31CEE7DE" w14:textId="4E9E31BB" w:rsidR="001C62C6" w:rsidRPr="00E6184D" w:rsidRDefault="007F61FA">
            <w:r>
              <w:t>Utforsk-oppgave 5 og 6</w:t>
            </w:r>
            <w:r w:rsidR="00346FD0">
              <w:t xml:space="preserve"> på side</w:t>
            </w:r>
            <w:r>
              <w:t xml:space="preserve"> 187</w:t>
            </w:r>
          </w:p>
        </w:tc>
      </w:tr>
      <w:tr w:rsidR="00250DDB" w:rsidRPr="00317B56" w14:paraId="1E779DC2" w14:textId="77777777" w:rsidTr="00BF6B60">
        <w:trPr>
          <w:trHeight w:val="43"/>
        </w:trPr>
        <w:tc>
          <w:tcPr>
            <w:tcW w:w="709" w:type="dxa"/>
            <w:shd w:val="clear" w:color="auto" w:fill="FFFFFF"/>
          </w:tcPr>
          <w:p w14:paraId="05701353" w14:textId="77777777" w:rsidR="005B3FB3" w:rsidRPr="00317B56" w:rsidRDefault="005B3FB3" w:rsidP="00317B56">
            <w:r w:rsidRPr="00317B56">
              <w:t>47</w:t>
            </w:r>
          </w:p>
        </w:tc>
        <w:tc>
          <w:tcPr>
            <w:tcW w:w="2835" w:type="dxa"/>
            <w:shd w:val="clear" w:color="auto" w:fill="FFFFFF"/>
          </w:tcPr>
          <w:p w14:paraId="5C2B8EEE" w14:textId="384D16A8" w:rsidR="005B3FB3" w:rsidRPr="00317B56" w:rsidRDefault="007F61FA" w:rsidP="00317B56">
            <w:r>
              <w:t>Repetisjon del 2</w:t>
            </w:r>
          </w:p>
        </w:tc>
        <w:tc>
          <w:tcPr>
            <w:tcW w:w="4394" w:type="dxa"/>
            <w:shd w:val="clear" w:color="auto" w:fill="F2F2F2"/>
          </w:tcPr>
          <w:p w14:paraId="0E1722EC" w14:textId="219B43F0" w:rsidR="002E3176" w:rsidRPr="00317B56" w:rsidRDefault="007F61FA" w:rsidP="00317B56">
            <w:r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6BC69BD0" w14:textId="77777777" w:rsidR="007F61FA" w:rsidRDefault="007F61FA" w:rsidP="007F61FA">
            <w:pPr>
              <w:rPr>
                <w:b/>
              </w:rPr>
            </w:pPr>
            <w:r>
              <w:rPr>
                <w:b/>
              </w:rPr>
              <w:t>Vurdering del 2:</w:t>
            </w:r>
          </w:p>
          <w:p w14:paraId="28A35EC6" w14:textId="3D547C6A" w:rsidR="00F02BB5" w:rsidRPr="00E82B28" w:rsidRDefault="007F61FA" w:rsidP="007F61FA">
            <w:r w:rsidRPr="00317B56">
              <w:rPr>
                <w:b/>
              </w:rPr>
              <w:t>PRØVE</w:t>
            </w:r>
            <w:r>
              <w:rPr>
                <w:b/>
              </w:rPr>
              <w:t xml:space="preserve"> eller fagsamtale</w:t>
            </w:r>
            <w:r w:rsidRPr="00317B56">
              <w:rPr>
                <w:b/>
              </w:rPr>
              <w:t>: Klassen velger hvilke kapitler som skal være med fra del 2</w:t>
            </w:r>
            <w:r>
              <w:rPr>
                <w:b/>
              </w:rPr>
              <w:t>.</w:t>
            </w:r>
          </w:p>
        </w:tc>
      </w:tr>
      <w:tr w:rsidR="00250DDB" w:rsidRPr="00317B56" w14:paraId="38DC2202" w14:textId="77777777" w:rsidTr="00BF6B60">
        <w:tc>
          <w:tcPr>
            <w:tcW w:w="709" w:type="dxa"/>
            <w:shd w:val="clear" w:color="auto" w:fill="FFFFFF"/>
          </w:tcPr>
          <w:p w14:paraId="6DEBEE6B" w14:textId="77777777" w:rsidR="005B3FB3" w:rsidRPr="00317B56" w:rsidRDefault="005B3FB3" w:rsidP="00317B56">
            <w:r w:rsidRPr="00317B56">
              <w:t>48</w:t>
            </w:r>
          </w:p>
        </w:tc>
        <w:tc>
          <w:tcPr>
            <w:tcW w:w="2835" w:type="dxa"/>
            <w:shd w:val="clear" w:color="auto" w:fill="FFFFFF"/>
          </w:tcPr>
          <w:p w14:paraId="5355E8AE" w14:textId="294D46D9" w:rsidR="005B3FB3" w:rsidRPr="00317B56" w:rsidRDefault="007F61FA" w:rsidP="00317B56">
            <w:r>
              <w:rPr>
                <w:bCs/>
              </w:rPr>
              <w:t xml:space="preserve">Kapittel 7: </w:t>
            </w:r>
            <w:r w:rsidRPr="00346FD0">
              <w:rPr>
                <w:b/>
              </w:rPr>
              <w:t>Hva er kultur?</w:t>
            </w:r>
            <w:r>
              <w:rPr>
                <w:bCs/>
              </w:rPr>
              <w:t xml:space="preserve"> s. 195-206</w:t>
            </w:r>
          </w:p>
        </w:tc>
        <w:tc>
          <w:tcPr>
            <w:tcW w:w="4394" w:type="dxa"/>
            <w:shd w:val="clear" w:color="auto" w:fill="F2F2F2"/>
          </w:tcPr>
          <w:p w14:paraId="21CC3B45" w14:textId="52EA91A5" w:rsidR="005B3FB3" w:rsidRPr="00317B56" w:rsidRDefault="007F61FA" w:rsidP="00317B56">
            <w:r>
              <w:t xml:space="preserve">Kultur, etnosentrisme, kulturell essensialisme, dynamisk kulturbegrep, etnisitet, etnisk identitet, majoritetskultur, delkultur, subkultur, </w:t>
            </w:r>
            <w:proofErr w:type="gramStart"/>
            <w:r>
              <w:t>forestilte</w:t>
            </w:r>
            <w:r w:rsidR="00B963EC">
              <w:t xml:space="preserve"> </w:t>
            </w:r>
            <w:r>
              <w:t>fellesskap,</w:t>
            </w:r>
            <w:proofErr w:type="gramEnd"/>
            <w:r>
              <w:t xml:space="preserve"> cross </w:t>
            </w:r>
            <w:proofErr w:type="spellStart"/>
            <w:r>
              <w:t>cultural</w:t>
            </w:r>
            <w:proofErr w:type="spellEnd"/>
            <w:r>
              <w:t xml:space="preserve"> kids</w:t>
            </w:r>
          </w:p>
        </w:tc>
        <w:tc>
          <w:tcPr>
            <w:tcW w:w="3119" w:type="dxa"/>
            <w:shd w:val="clear" w:color="auto" w:fill="F2F2F2"/>
          </w:tcPr>
          <w:p w14:paraId="79C29260" w14:textId="6F960EEE" w:rsidR="007F61FA" w:rsidRDefault="007F61FA" w:rsidP="007F61FA">
            <w:r>
              <w:t>CASE Fotballsupportere i Klanen</w:t>
            </w:r>
            <w:r w:rsidR="00346FD0">
              <w:t xml:space="preserve"> på side</w:t>
            </w:r>
            <w:r w:rsidR="004E51DD">
              <w:t xml:space="preserve"> 205</w:t>
            </w:r>
          </w:p>
          <w:p w14:paraId="330A9AA9" w14:textId="137D2002" w:rsidR="00F02BB5" w:rsidRPr="00E6184D" w:rsidRDefault="00F02BB5" w:rsidP="007F61FA"/>
        </w:tc>
      </w:tr>
      <w:tr w:rsidR="00250DDB" w:rsidRPr="00317B56" w14:paraId="6D7CFAF7" w14:textId="77777777" w:rsidTr="00BF6B60">
        <w:tc>
          <w:tcPr>
            <w:tcW w:w="709" w:type="dxa"/>
            <w:shd w:val="clear" w:color="auto" w:fill="FFFFFF"/>
          </w:tcPr>
          <w:p w14:paraId="70116DAE" w14:textId="77777777" w:rsidR="005B3FB3" w:rsidRPr="00317B56" w:rsidRDefault="005B3FB3" w:rsidP="00317B56">
            <w:r w:rsidRPr="00317B56">
              <w:t>49</w:t>
            </w:r>
          </w:p>
        </w:tc>
        <w:tc>
          <w:tcPr>
            <w:tcW w:w="2835" w:type="dxa"/>
            <w:shd w:val="clear" w:color="auto" w:fill="FFFFFF"/>
          </w:tcPr>
          <w:p w14:paraId="1FD47572" w14:textId="77777777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Kapittel 7, s. 207-211</w:t>
            </w:r>
          </w:p>
          <w:p w14:paraId="735C4F6C" w14:textId="34AA5E7F" w:rsidR="005B3FB3" w:rsidRPr="00317B56" w:rsidRDefault="007F61FA" w:rsidP="007F61FA">
            <w:r>
              <w:rPr>
                <w:lang w:val="nn-NO"/>
              </w:rPr>
              <w:t xml:space="preserve">Kultur som </w:t>
            </w:r>
            <w:proofErr w:type="spellStart"/>
            <w:r>
              <w:rPr>
                <w:lang w:val="nn-NO"/>
              </w:rPr>
              <w:t>meningsbærende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systemer</w:t>
            </w:r>
            <w:proofErr w:type="spellEnd"/>
            <w:r>
              <w:rPr>
                <w:lang w:val="nn-NO"/>
              </w:rPr>
              <w:t>, s. 210</w:t>
            </w:r>
          </w:p>
        </w:tc>
        <w:tc>
          <w:tcPr>
            <w:tcW w:w="4394" w:type="dxa"/>
            <w:shd w:val="clear" w:color="auto" w:fill="F2F2F2"/>
          </w:tcPr>
          <w:p w14:paraId="375FD314" w14:textId="505CB863" w:rsidR="005B3FB3" w:rsidRPr="00317B56" w:rsidRDefault="007F61FA" w:rsidP="00317B56">
            <w:r>
              <w:t>Globalisering, standardisering, den globale landsbyen, kulturell globalisering, ikke-integrerte verdensborgere</w:t>
            </w:r>
          </w:p>
        </w:tc>
        <w:tc>
          <w:tcPr>
            <w:tcW w:w="3119" w:type="dxa"/>
            <w:shd w:val="clear" w:color="auto" w:fill="F2F2F2"/>
          </w:tcPr>
          <w:p w14:paraId="2A72B2A6" w14:textId="33269342" w:rsidR="007F61FA" w:rsidRDefault="007F61FA" w:rsidP="007F61FA">
            <w:pPr>
              <w:rPr>
                <w:lang w:val="nn-NO"/>
              </w:rPr>
            </w:pPr>
            <w:r>
              <w:rPr>
                <w:lang w:val="nn-NO"/>
              </w:rPr>
              <w:t>I DYBDEN Etnisitet</w:t>
            </w:r>
            <w:r w:rsidR="00346FD0">
              <w:rPr>
                <w:lang w:val="nn-NO"/>
              </w:rPr>
              <w:t xml:space="preserve"> på side</w:t>
            </w:r>
            <w:r w:rsidR="004E51DD">
              <w:rPr>
                <w:lang w:val="nn-NO"/>
              </w:rPr>
              <w:t xml:space="preserve"> 210</w:t>
            </w:r>
          </w:p>
          <w:p w14:paraId="72316F05" w14:textId="44DB8978" w:rsidR="005B3FB3" w:rsidRPr="00317B56" w:rsidRDefault="007F61FA" w:rsidP="007F61FA"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4 og 5</w:t>
            </w:r>
            <w:r w:rsidR="00346FD0">
              <w:rPr>
                <w:lang w:val="nn-NO"/>
              </w:rPr>
              <w:t xml:space="preserve"> på side</w:t>
            </w:r>
            <w:r w:rsidR="004E51DD">
              <w:rPr>
                <w:lang w:val="nn-NO"/>
              </w:rPr>
              <w:t xml:space="preserve"> 209</w:t>
            </w:r>
          </w:p>
        </w:tc>
      </w:tr>
      <w:tr w:rsidR="00250DDB" w:rsidRPr="00317B56" w14:paraId="1FCBAF8A" w14:textId="77777777" w:rsidTr="00BF6B60">
        <w:tc>
          <w:tcPr>
            <w:tcW w:w="709" w:type="dxa"/>
            <w:shd w:val="clear" w:color="auto" w:fill="FFFFFF"/>
          </w:tcPr>
          <w:p w14:paraId="6EB4C226" w14:textId="77777777" w:rsidR="005B3FB3" w:rsidRPr="00317B56" w:rsidRDefault="005B3FB3" w:rsidP="00317B56">
            <w:r w:rsidRPr="00317B56">
              <w:t>50</w:t>
            </w:r>
          </w:p>
        </w:tc>
        <w:tc>
          <w:tcPr>
            <w:tcW w:w="2835" w:type="dxa"/>
            <w:shd w:val="clear" w:color="auto" w:fill="FFFFFF"/>
          </w:tcPr>
          <w:p w14:paraId="5378A556" w14:textId="64F8CFE9" w:rsidR="005B3FB3" w:rsidRPr="00317B56" w:rsidRDefault="005B3FB3" w:rsidP="00317B56"/>
        </w:tc>
        <w:tc>
          <w:tcPr>
            <w:tcW w:w="4394" w:type="dxa"/>
            <w:shd w:val="clear" w:color="auto" w:fill="F2F2F2"/>
          </w:tcPr>
          <w:p w14:paraId="566BB580" w14:textId="383D4560" w:rsidR="005B3FB3" w:rsidRPr="006B4735" w:rsidRDefault="005B3FB3" w:rsidP="00317B56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7D1EC07E" w14:textId="276BC08D" w:rsidR="00BC0A67" w:rsidRPr="00317B56" w:rsidRDefault="00BC0A67" w:rsidP="009F78C0"/>
        </w:tc>
      </w:tr>
      <w:tr w:rsidR="005B3FB3" w:rsidRPr="00317B56" w14:paraId="125E6DCC" w14:textId="77777777" w:rsidTr="00BF6B60">
        <w:tc>
          <w:tcPr>
            <w:tcW w:w="709" w:type="dxa"/>
            <w:shd w:val="clear" w:color="auto" w:fill="FFFFFF"/>
          </w:tcPr>
          <w:p w14:paraId="1EDED59E" w14:textId="1DE2FC55" w:rsidR="005B3FB3" w:rsidRPr="00317B56" w:rsidRDefault="005B3FB3" w:rsidP="00317B56">
            <w:r w:rsidRPr="00317B56">
              <w:t>5</w:t>
            </w:r>
            <w:r w:rsidR="009F78C0">
              <w:t>1</w:t>
            </w:r>
          </w:p>
        </w:tc>
        <w:tc>
          <w:tcPr>
            <w:tcW w:w="7229" w:type="dxa"/>
            <w:gridSpan w:val="2"/>
            <w:vMerge w:val="restart"/>
            <w:shd w:val="clear" w:color="auto" w:fill="F2F2F2"/>
          </w:tcPr>
          <w:p w14:paraId="65B5DFFE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 xml:space="preserve">JULEFERIE </w:t>
            </w:r>
          </w:p>
        </w:tc>
        <w:tc>
          <w:tcPr>
            <w:tcW w:w="3119" w:type="dxa"/>
            <w:shd w:val="clear" w:color="auto" w:fill="F2F2F2"/>
          </w:tcPr>
          <w:p w14:paraId="0D5F0C10" w14:textId="77777777" w:rsidR="005B3FB3" w:rsidRPr="00317B56" w:rsidRDefault="005B3FB3" w:rsidP="00317B56">
            <w:pPr>
              <w:rPr>
                <w:b/>
              </w:rPr>
            </w:pPr>
          </w:p>
        </w:tc>
      </w:tr>
      <w:tr w:rsidR="005B3FB3" w:rsidRPr="00317B56" w14:paraId="480EB536" w14:textId="77777777" w:rsidTr="00BF6B60">
        <w:tc>
          <w:tcPr>
            <w:tcW w:w="709" w:type="dxa"/>
            <w:shd w:val="clear" w:color="auto" w:fill="FFFFFF"/>
          </w:tcPr>
          <w:p w14:paraId="4BA6F67D" w14:textId="48CBE5C6" w:rsidR="005B3FB3" w:rsidRPr="00317B56" w:rsidRDefault="005B3FB3" w:rsidP="00317B56">
            <w:r w:rsidRPr="00317B56">
              <w:t>5</w:t>
            </w:r>
            <w:r w:rsidR="009F78C0">
              <w:t>2</w:t>
            </w:r>
          </w:p>
        </w:tc>
        <w:tc>
          <w:tcPr>
            <w:tcW w:w="7229" w:type="dxa"/>
            <w:gridSpan w:val="2"/>
            <w:vMerge/>
            <w:shd w:val="clear" w:color="auto" w:fill="F2F2F2"/>
          </w:tcPr>
          <w:p w14:paraId="5F4AE8E8" w14:textId="77777777" w:rsidR="005B3FB3" w:rsidRPr="00317B56" w:rsidRDefault="005B3FB3" w:rsidP="00317B56">
            <w:pPr>
              <w:rPr>
                <w:i/>
              </w:rPr>
            </w:pPr>
          </w:p>
        </w:tc>
        <w:tc>
          <w:tcPr>
            <w:tcW w:w="3119" w:type="dxa"/>
            <w:shd w:val="clear" w:color="auto" w:fill="F2F2F2"/>
          </w:tcPr>
          <w:p w14:paraId="57D601C5" w14:textId="77777777" w:rsidR="005B3FB3" w:rsidRPr="00317B56" w:rsidRDefault="005B3FB3" w:rsidP="00317B56">
            <w:pPr>
              <w:rPr>
                <w:i/>
              </w:rPr>
            </w:pPr>
          </w:p>
        </w:tc>
      </w:tr>
      <w:tr w:rsidR="00250DDB" w:rsidRPr="00317B56" w14:paraId="4BE42FC7" w14:textId="77777777" w:rsidTr="00BF6B60">
        <w:tc>
          <w:tcPr>
            <w:tcW w:w="709" w:type="dxa"/>
            <w:shd w:val="clear" w:color="auto" w:fill="FFFFFF"/>
          </w:tcPr>
          <w:p w14:paraId="774ABFDE" w14:textId="77777777" w:rsidR="005B3FB3" w:rsidRPr="00317B56" w:rsidRDefault="005B3FB3" w:rsidP="00317B56">
            <w:r w:rsidRPr="00317B56">
              <w:t>1</w:t>
            </w:r>
          </w:p>
        </w:tc>
        <w:tc>
          <w:tcPr>
            <w:tcW w:w="2835" w:type="dxa"/>
            <w:shd w:val="clear" w:color="auto" w:fill="FFFFFF"/>
          </w:tcPr>
          <w:p w14:paraId="2EC2163E" w14:textId="1DB71450" w:rsidR="005B3FB3" w:rsidRPr="00317B56" w:rsidRDefault="007F61FA" w:rsidP="00317B56">
            <w:pPr>
              <w:rPr>
                <w:bCs/>
              </w:rPr>
            </w:pPr>
            <w:r>
              <w:rPr>
                <w:bCs/>
              </w:rPr>
              <w:t xml:space="preserve">Kapittel 8: </w:t>
            </w:r>
            <w:r w:rsidRPr="00346FD0">
              <w:rPr>
                <w:b/>
              </w:rPr>
              <w:t>Kulturelle variasjoner</w:t>
            </w:r>
            <w:r>
              <w:rPr>
                <w:bCs/>
              </w:rPr>
              <w:t>, s. 213-223</w:t>
            </w:r>
          </w:p>
        </w:tc>
        <w:tc>
          <w:tcPr>
            <w:tcW w:w="4394" w:type="dxa"/>
            <w:shd w:val="clear" w:color="auto" w:fill="F2F2F2"/>
          </w:tcPr>
          <w:p w14:paraId="66DC140D" w14:textId="69F921A6" w:rsidR="005B3FB3" w:rsidRPr="00317B56" w:rsidRDefault="007F61FA" w:rsidP="00317B56">
            <w:r>
              <w:t>Universell, kulturelt betinget, tabu, lineær tidsoppfatning, sirkulær tidsoppfatning, etnografisk beskrivelse, kulturelle særpreg, næringsgrunnlag, arbeidsdeling, sosial organisering, kulturell stabilitet, kulturell endring, egalitært</w:t>
            </w:r>
          </w:p>
        </w:tc>
        <w:tc>
          <w:tcPr>
            <w:tcW w:w="3119" w:type="dxa"/>
            <w:shd w:val="clear" w:color="auto" w:fill="F2F2F2"/>
          </w:tcPr>
          <w:p w14:paraId="041E8F97" w14:textId="72275C0E" w:rsidR="002A3DD9" w:rsidRDefault="006F35C8" w:rsidP="007F61FA">
            <w:r>
              <w:t>CASE Kungfolket</w:t>
            </w:r>
            <w:r w:rsidR="00346FD0">
              <w:t xml:space="preserve"> på side</w:t>
            </w:r>
            <w:r>
              <w:t xml:space="preserve"> 221</w:t>
            </w:r>
          </w:p>
          <w:p w14:paraId="23FA1429" w14:textId="2A1918CE" w:rsidR="006F35C8" w:rsidRPr="00317B56" w:rsidRDefault="006F35C8" w:rsidP="007F61FA">
            <w:r>
              <w:t>CASE Naskapiene</w:t>
            </w:r>
            <w:r w:rsidR="00346FD0">
              <w:t xml:space="preserve"> på side </w:t>
            </w:r>
            <w:r>
              <w:t>223</w:t>
            </w:r>
          </w:p>
        </w:tc>
      </w:tr>
      <w:tr w:rsidR="00250DDB" w:rsidRPr="00AC2878" w14:paraId="51C6CF6B" w14:textId="77777777" w:rsidTr="00BF6B60">
        <w:tc>
          <w:tcPr>
            <w:tcW w:w="709" w:type="dxa"/>
            <w:shd w:val="clear" w:color="auto" w:fill="FFFFFF"/>
          </w:tcPr>
          <w:p w14:paraId="0C09B8B1" w14:textId="77777777" w:rsidR="005B3FB3" w:rsidRPr="00317B56" w:rsidRDefault="005B3FB3" w:rsidP="00317B56">
            <w:r w:rsidRPr="00317B56">
              <w:t>2</w:t>
            </w:r>
          </w:p>
        </w:tc>
        <w:tc>
          <w:tcPr>
            <w:tcW w:w="2835" w:type="dxa"/>
            <w:shd w:val="clear" w:color="auto" w:fill="FFFFFF"/>
          </w:tcPr>
          <w:p w14:paraId="7B84A595" w14:textId="5FD9A22A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Kapittel 8, s. 225-233</w:t>
            </w:r>
          </w:p>
          <w:p w14:paraId="344E25F9" w14:textId="08A90004" w:rsidR="00A642C0" w:rsidRPr="00317B56" w:rsidRDefault="007F61FA" w:rsidP="00317B56">
            <w:pPr>
              <w:rPr>
                <w:bCs/>
              </w:rPr>
            </w:pPr>
            <w:r>
              <w:t>I DYBDEN Mary Douglas: Reint og urent</w:t>
            </w:r>
            <w:r w:rsidR="00346FD0">
              <w:t xml:space="preserve"> på side</w:t>
            </w:r>
            <w:r>
              <w:t xml:space="preserve"> 232</w:t>
            </w:r>
          </w:p>
        </w:tc>
        <w:tc>
          <w:tcPr>
            <w:tcW w:w="4394" w:type="dxa"/>
            <w:shd w:val="clear" w:color="auto" w:fill="F2F2F2"/>
          </w:tcPr>
          <w:p w14:paraId="351395E7" w14:textId="17A2E5D5" w:rsidR="005B3FB3" w:rsidRPr="00317B56" w:rsidRDefault="007F61FA" w:rsidP="00317B56">
            <w:r>
              <w:t xml:space="preserve">Majoritetsnorsk, storfamilie, kjernefamilie, minoritetsnorsk, slektskap, samlivsform, monogami, polyandri, </w:t>
            </w:r>
            <w:proofErr w:type="spellStart"/>
            <w:r>
              <w:t>polygymi</w:t>
            </w:r>
            <w:proofErr w:type="spellEnd"/>
            <w:r>
              <w:t xml:space="preserve">, polygami, </w:t>
            </w:r>
            <w:r>
              <w:lastRenderedPageBreak/>
              <w:t xml:space="preserve">arrangert ekteskap, ekteskapets funksjon, </w:t>
            </w:r>
            <w:proofErr w:type="gramStart"/>
            <w:r>
              <w:t>medgift,</w:t>
            </w:r>
            <w:proofErr w:type="gramEnd"/>
            <w:r>
              <w:t xml:space="preserve"> brudepris</w:t>
            </w:r>
          </w:p>
        </w:tc>
        <w:tc>
          <w:tcPr>
            <w:tcW w:w="3119" w:type="dxa"/>
            <w:shd w:val="clear" w:color="auto" w:fill="F2F2F2"/>
          </w:tcPr>
          <w:p w14:paraId="522BD134" w14:textId="3E92D731" w:rsidR="007F61FA" w:rsidRDefault="007F61FA" w:rsidP="007F61FA">
            <w:r>
              <w:lastRenderedPageBreak/>
              <w:t>CASE Vielse i kirken</w:t>
            </w:r>
            <w:r w:rsidR="00346FD0">
              <w:t xml:space="preserve"> på side</w:t>
            </w:r>
            <w:r w:rsidR="004E51DD">
              <w:t xml:space="preserve"> 231</w:t>
            </w:r>
          </w:p>
          <w:p w14:paraId="4B6A8D98" w14:textId="0A342400" w:rsidR="003B7783" w:rsidRPr="001C62C6" w:rsidRDefault="007F61FA" w:rsidP="007F61FA">
            <w:pPr>
              <w:rPr>
                <w:lang w:val="nn-NO"/>
              </w:rPr>
            </w:pPr>
            <w:r>
              <w:t>Oppgave 2, 4 og 5</w:t>
            </w:r>
            <w:r w:rsidR="00346FD0">
              <w:t xml:space="preserve"> på side</w:t>
            </w:r>
            <w:r w:rsidR="004E51DD">
              <w:t xml:space="preserve"> 232</w:t>
            </w:r>
          </w:p>
        </w:tc>
      </w:tr>
      <w:tr w:rsidR="00250DDB" w:rsidRPr="00317B56" w14:paraId="31B2EDC7" w14:textId="77777777" w:rsidTr="00BF6B60">
        <w:tc>
          <w:tcPr>
            <w:tcW w:w="709" w:type="dxa"/>
            <w:shd w:val="clear" w:color="auto" w:fill="FFFFFF"/>
          </w:tcPr>
          <w:p w14:paraId="5310157C" w14:textId="77777777" w:rsidR="005B3FB3" w:rsidRPr="00317B56" w:rsidRDefault="005B3FB3" w:rsidP="00317B56">
            <w:r w:rsidRPr="00317B56">
              <w:t>3</w:t>
            </w:r>
          </w:p>
        </w:tc>
        <w:tc>
          <w:tcPr>
            <w:tcW w:w="2835" w:type="dxa"/>
            <w:shd w:val="clear" w:color="auto" w:fill="FFFFFF"/>
          </w:tcPr>
          <w:p w14:paraId="6373B919" w14:textId="5FD68E54" w:rsidR="005B3FB3" w:rsidRPr="00317B56" w:rsidRDefault="007F61FA" w:rsidP="00317B56">
            <w:pPr>
              <w:rPr>
                <w:bCs/>
              </w:rPr>
            </w:pPr>
            <w:r>
              <w:rPr>
                <w:bCs/>
                <w:lang w:val="nn-NO"/>
              </w:rPr>
              <w:t xml:space="preserve">Kapittel 9: </w:t>
            </w:r>
            <w:proofErr w:type="spellStart"/>
            <w:r w:rsidRPr="00346FD0">
              <w:rPr>
                <w:b/>
                <w:lang w:val="nn-NO"/>
              </w:rPr>
              <w:t>Mangfoldige</w:t>
            </w:r>
            <w:proofErr w:type="spellEnd"/>
            <w:r w:rsidRPr="00346FD0">
              <w:rPr>
                <w:b/>
                <w:lang w:val="nn-NO"/>
              </w:rPr>
              <w:t xml:space="preserve"> samfunn</w:t>
            </w:r>
            <w:r>
              <w:rPr>
                <w:bCs/>
                <w:lang w:val="nn-NO"/>
              </w:rPr>
              <w:t>, s. 235-247</w:t>
            </w:r>
          </w:p>
        </w:tc>
        <w:tc>
          <w:tcPr>
            <w:tcW w:w="4394" w:type="dxa"/>
            <w:shd w:val="clear" w:color="auto" w:fill="F2F2F2"/>
          </w:tcPr>
          <w:p w14:paraId="6990E78B" w14:textId="072C4BC5" w:rsidR="005B3FB3" w:rsidRPr="00317B56" w:rsidRDefault="007F61FA" w:rsidP="00317B56">
            <w:proofErr w:type="spellStart"/>
            <w:r>
              <w:rPr>
                <w:lang w:val="nn-NO"/>
              </w:rPr>
              <w:t>Mangfold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flerkulturelt</w:t>
            </w:r>
            <w:proofErr w:type="spellEnd"/>
            <w:r>
              <w:rPr>
                <w:lang w:val="nn-NO"/>
              </w:rPr>
              <w:t xml:space="preserve"> samfunn, </w:t>
            </w:r>
            <w:proofErr w:type="spellStart"/>
            <w:r>
              <w:rPr>
                <w:lang w:val="nn-NO"/>
              </w:rPr>
              <w:t>innvadrer</w:t>
            </w:r>
            <w:proofErr w:type="spellEnd"/>
            <w:r>
              <w:rPr>
                <w:lang w:val="nn-NO"/>
              </w:rPr>
              <w:t xml:space="preserve">, nasjonale </w:t>
            </w:r>
            <w:proofErr w:type="spellStart"/>
            <w:r>
              <w:rPr>
                <w:lang w:val="nn-NO"/>
              </w:rPr>
              <w:t>minoriteter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integreing</w:t>
            </w:r>
            <w:proofErr w:type="spellEnd"/>
            <w:r>
              <w:rPr>
                <w:lang w:val="nn-NO"/>
              </w:rPr>
              <w:t xml:space="preserve">, segregering, </w:t>
            </w:r>
            <w:proofErr w:type="spellStart"/>
            <w:r>
              <w:rPr>
                <w:lang w:val="nn-NO"/>
              </w:rPr>
              <w:t>assimiliering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selvregulering</w:t>
            </w:r>
            <w:proofErr w:type="spellEnd"/>
            <w:r>
              <w:rPr>
                <w:lang w:val="nn-NO"/>
              </w:rPr>
              <w:t xml:space="preserve">, multikulturalisme, kvoteflyktning, </w:t>
            </w:r>
            <w:proofErr w:type="spellStart"/>
            <w:r>
              <w:rPr>
                <w:lang w:val="nn-NO"/>
              </w:rPr>
              <w:t>familiegjenforening</w:t>
            </w:r>
            <w:proofErr w:type="spellEnd"/>
            <w:r>
              <w:rPr>
                <w:lang w:val="nn-NO"/>
              </w:rPr>
              <w:t xml:space="preserve">, interkulturell kompetanse, kulturrelativistisk perspektiv, metodisk kulturrelativisme, moralsk kulturrelativisme, etnosentrisk </w:t>
            </w:r>
            <w:proofErr w:type="spellStart"/>
            <w:r>
              <w:rPr>
                <w:lang w:val="nn-NO"/>
              </w:rPr>
              <w:t>holdning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egosentrisme</w:t>
            </w:r>
            <w:proofErr w:type="spellEnd"/>
            <w:r>
              <w:rPr>
                <w:lang w:val="nn-NO"/>
              </w:rPr>
              <w:t>, egosentrisk, sosiosentrisk,</w:t>
            </w:r>
          </w:p>
        </w:tc>
        <w:tc>
          <w:tcPr>
            <w:tcW w:w="3119" w:type="dxa"/>
            <w:shd w:val="clear" w:color="auto" w:fill="F2F2F2"/>
          </w:tcPr>
          <w:p w14:paraId="770FBC2C" w14:textId="0D856D13" w:rsidR="001C62C6" w:rsidRPr="00317B56" w:rsidRDefault="007F61FA" w:rsidP="00BF6B60">
            <w:r>
              <w:t>CASE Når nordmenn er innvandrere</w:t>
            </w:r>
            <w:r w:rsidR="00346FD0">
              <w:t xml:space="preserve"> på side </w:t>
            </w:r>
            <w:r w:rsidR="006F35C8">
              <w:t>243</w:t>
            </w:r>
          </w:p>
        </w:tc>
      </w:tr>
      <w:tr w:rsidR="00250DDB" w:rsidRPr="00317B56" w14:paraId="7F68A79B" w14:textId="77777777" w:rsidTr="00BF6B60">
        <w:tc>
          <w:tcPr>
            <w:tcW w:w="709" w:type="dxa"/>
            <w:shd w:val="clear" w:color="auto" w:fill="FFFFFF"/>
          </w:tcPr>
          <w:p w14:paraId="3858C6A2" w14:textId="77777777" w:rsidR="005B3FB3" w:rsidRPr="00317B56" w:rsidRDefault="005B3FB3" w:rsidP="00317B56">
            <w:r w:rsidRPr="00317B56">
              <w:t>4</w:t>
            </w:r>
          </w:p>
        </w:tc>
        <w:tc>
          <w:tcPr>
            <w:tcW w:w="2835" w:type="dxa"/>
            <w:shd w:val="clear" w:color="auto" w:fill="FFFFFF"/>
          </w:tcPr>
          <w:p w14:paraId="78EFB461" w14:textId="084B75C6" w:rsidR="001C62C6" w:rsidRPr="00317B56" w:rsidRDefault="007F61FA" w:rsidP="00317B56">
            <w:pPr>
              <w:rPr>
                <w:bCs/>
              </w:rPr>
            </w:pPr>
            <w:r>
              <w:rPr>
                <w:lang w:val="nn-NO"/>
              </w:rPr>
              <w:t>Kapittel 9, s. 248-263</w:t>
            </w:r>
          </w:p>
        </w:tc>
        <w:tc>
          <w:tcPr>
            <w:tcW w:w="4394" w:type="dxa"/>
            <w:shd w:val="clear" w:color="auto" w:fill="F2F2F2"/>
          </w:tcPr>
          <w:p w14:paraId="1EE7E952" w14:textId="5D76006A" w:rsidR="005B3FB3" w:rsidRPr="00317B56" w:rsidRDefault="007F61FA" w:rsidP="00317B56">
            <w:r>
              <w:rPr>
                <w:lang w:val="nn-NO"/>
              </w:rPr>
              <w:t xml:space="preserve">Fornorskingspolitikk, rasisme, undertrykking, fornorskingsarbeid, sosialt stigma, urfolk, stereotypi,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fordom, diskriminering, </w:t>
            </w:r>
            <w:proofErr w:type="spellStart"/>
            <w:r>
              <w:rPr>
                <w:lang w:val="nn-NO"/>
              </w:rPr>
              <w:t>hverdagsrasisme</w:t>
            </w:r>
            <w:proofErr w:type="spellEnd"/>
            <w:r>
              <w:rPr>
                <w:lang w:val="nn-NO"/>
              </w:rPr>
              <w:t xml:space="preserve">, statsstyrt rasisme, </w:t>
            </w:r>
            <w:proofErr w:type="spellStart"/>
            <w:r>
              <w:rPr>
                <w:lang w:val="nn-NO"/>
              </w:rPr>
              <w:t>uenighetsfellesskap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2C7A6950" w14:textId="7AF1F88F" w:rsidR="007F61FA" w:rsidRDefault="007F61FA" w:rsidP="007F61FA">
            <w:r>
              <w:t>CASE Klær til besvær</w:t>
            </w:r>
            <w:r w:rsidR="008F6781">
              <w:t xml:space="preserve"> på side</w:t>
            </w:r>
            <w:r w:rsidR="006F35C8">
              <w:t xml:space="preserve"> 248</w:t>
            </w:r>
          </w:p>
          <w:p w14:paraId="6F26EF03" w14:textId="493E182E" w:rsidR="007F61FA" w:rsidRDefault="007F61FA" w:rsidP="007F61FA">
            <w:r>
              <w:t>CASE Fornorsking av samer</w:t>
            </w:r>
            <w:r w:rsidR="008F6781">
              <w:t xml:space="preserve"> på side</w:t>
            </w:r>
            <w:r w:rsidR="006F35C8">
              <w:t xml:space="preserve"> 250</w:t>
            </w:r>
          </w:p>
          <w:p w14:paraId="41EEC0D6" w14:textId="35D34D1B" w:rsidR="00E27FF6" w:rsidRPr="00317B56" w:rsidRDefault="007F61FA" w:rsidP="007F61FA">
            <w:r>
              <w:t>CASE Hvorfor feirer du id?</w:t>
            </w:r>
            <w:r w:rsidR="008F6781">
              <w:t xml:space="preserve"> På side</w:t>
            </w:r>
            <w:r w:rsidR="006F35C8">
              <w:t xml:space="preserve"> 257</w:t>
            </w:r>
          </w:p>
        </w:tc>
      </w:tr>
      <w:tr w:rsidR="00250DDB" w:rsidRPr="00317B56" w14:paraId="177F392F" w14:textId="77777777" w:rsidTr="00BF6B60">
        <w:tc>
          <w:tcPr>
            <w:tcW w:w="709" w:type="dxa"/>
            <w:shd w:val="clear" w:color="auto" w:fill="FFFFFF"/>
          </w:tcPr>
          <w:p w14:paraId="6CF2EBA7" w14:textId="77777777" w:rsidR="005B3FB3" w:rsidRPr="00317B56" w:rsidRDefault="005B3FB3" w:rsidP="00317B56">
            <w:r w:rsidRPr="00317B56">
              <w:t>5</w:t>
            </w:r>
          </w:p>
        </w:tc>
        <w:tc>
          <w:tcPr>
            <w:tcW w:w="2835" w:type="dxa"/>
            <w:shd w:val="clear" w:color="auto" w:fill="FFFFFF"/>
          </w:tcPr>
          <w:p w14:paraId="524A42B5" w14:textId="1AD817F8" w:rsidR="005B3FB3" w:rsidRPr="00317B56" w:rsidRDefault="007F61FA" w:rsidP="00317B56">
            <w:pPr>
              <w:rPr>
                <w:bCs/>
                <w:lang w:val="nn-NO"/>
              </w:rPr>
            </w:pPr>
            <w:r>
              <w:rPr>
                <w:bCs/>
              </w:rPr>
              <w:t>Mary Douglas: Reint og ureint på samfunnsnivå</w:t>
            </w:r>
            <w:r w:rsidR="008F6781">
              <w:rPr>
                <w:bCs/>
              </w:rPr>
              <w:t xml:space="preserve"> på side</w:t>
            </w:r>
            <w:r>
              <w:rPr>
                <w:bCs/>
              </w:rPr>
              <w:t xml:space="preserve"> 261</w:t>
            </w:r>
          </w:p>
        </w:tc>
        <w:tc>
          <w:tcPr>
            <w:tcW w:w="4394" w:type="dxa"/>
            <w:shd w:val="clear" w:color="auto" w:fill="F2F2F2"/>
          </w:tcPr>
          <w:p w14:paraId="05EE098D" w14:textId="6FF8E5FD" w:rsidR="005B3FB3" w:rsidRPr="00317B56" w:rsidRDefault="007F61FA" w:rsidP="00317B56">
            <w:pPr>
              <w:rPr>
                <w:lang w:val="nn-NO"/>
              </w:rPr>
            </w:pPr>
            <w:r w:rsidRPr="00317B56">
              <w:rPr>
                <w:b/>
              </w:rPr>
              <w:t xml:space="preserve">VURDERING: </w:t>
            </w:r>
            <w:r>
              <w:rPr>
                <w:bCs/>
              </w:rPr>
              <w:t>Velg muntlig eller skriftlig vurderingsform.</w:t>
            </w:r>
          </w:p>
        </w:tc>
        <w:tc>
          <w:tcPr>
            <w:tcW w:w="3119" w:type="dxa"/>
            <w:shd w:val="clear" w:color="auto" w:fill="F2F2F2"/>
          </w:tcPr>
          <w:p w14:paraId="37BFF566" w14:textId="77777777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Forberedelse til vurdering</w:t>
            </w:r>
          </w:p>
          <w:p w14:paraId="5A362E76" w14:textId="1E93E998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I DYBDEN Sosialt stigma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259</w:t>
            </w:r>
          </w:p>
          <w:p w14:paraId="17F11A00" w14:textId="0457F8D8" w:rsidR="00E6184D" w:rsidRPr="00AC2878" w:rsidRDefault="007F61FA" w:rsidP="007F61FA">
            <w:r>
              <w:rPr>
                <w:bCs/>
              </w:rPr>
              <w:t>Oppgave 1-3, 5-7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258</w:t>
            </w:r>
          </w:p>
        </w:tc>
      </w:tr>
      <w:tr w:rsidR="00250DDB" w:rsidRPr="00317B56" w14:paraId="686439C8" w14:textId="77777777" w:rsidTr="00BF6B60">
        <w:tc>
          <w:tcPr>
            <w:tcW w:w="709" w:type="dxa"/>
            <w:shd w:val="clear" w:color="auto" w:fill="FFFFFF"/>
          </w:tcPr>
          <w:p w14:paraId="06C188FC" w14:textId="77777777" w:rsidR="005B3FB3" w:rsidRPr="00317B56" w:rsidRDefault="005B3FB3" w:rsidP="00317B56">
            <w:r w:rsidRPr="00317B56">
              <w:t>6</w:t>
            </w:r>
          </w:p>
        </w:tc>
        <w:tc>
          <w:tcPr>
            <w:tcW w:w="2835" w:type="dxa"/>
            <w:shd w:val="clear" w:color="auto" w:fill="FFFFFF"/>
          </w:tcPr>
          <w:p w14:paraId="1FE4AC50" w14:textId="2F9897E1" w:rsidR="005B3FB3" w:rsidRPr="00317B56" w:rsidRDefault="007F61FA" w:rsidP="00317B56">
            <w:pPr>
              <w:rPr>
                <w:lang w:val="nn-NO"/>
              </w:rPr>
            </w:pPr>
            <w:r>
              <w:rPr>
                <w:bCs/>
              </w:rPr>
              <w:t xml:space="preserve">Kapittel 10: </w:t>
            </w:r>
            <w:r w:rsidRPr="008F6781">
              <w:rPr>
                <w:b/>
              </w:rPr>
              <w:t xml:space="preserve">Produksjon og </w:t>
            </w:r>
            <w:r w:rsidR="008F6781" w:rsidRPr="008F6781">
              <w:rPr>
                <w:b/>
              </w:rPr>
              <w:t>teknologi</w:t>
            </w:r>
            <w:r>
              <w:rPr>
                <w:bCs/>
              </w:rPr>
              <w:t>, s. 256-282</w:t>
            </w:r>
          </w:p>
        </w:tc>
        <w:tc>
          <w:tcPr>
            <w:tcW w:w="4394" w:type="dxa"/>
            <w:shd w:val="clear" w:color="auto" w:fill="F2F2F2"/>
          </w:tcPr>
          <w:p w14:paraId="22B33F59" w14:textId="3A3D2D29" w:rsidR="005B3FB3" w:rsidRPr="00317B56" w:rsidRDefault="007F61FA" w:rsidP="00317B56">
            <w:pPr>
              <w:rPr>
                <w:lang w:val="nn-NO"/>
              </w:rPr>
            </w:pPr>
            <w:r>
              <w:t xml:space="preserve">Teknologisk utvikling, råvare, primærnæring, sekundærnæring, tertiærnæring, </w:t>
            </w:r>
            <w:proofErr w:type="spellStart"/>
            <w:r>
              <w:t>kvartiærnæring</w:t>
            </w:r>
            <w:proofErr w:type="spellEnd"/>
            <w:r>
              <w:t>, privat og offentlig sektor, arbeidsdeling, spesialisering, kapitalisme, moderne samfunn, naturalhushold, pengehushold, nomade, hagebruk, hierarkisering, industrialisert, automatisering, kunnskaps-og informasjonssamfunnet</w:t>
            </w:r>
          </w:p>
        </w:tc>
        <w:tc>
          <w:tcPr>
            <w:tcW w:w="3119" w:type="dxa"/>
            <w:shd w:val="clear" w:color="auto" w:fill="F2F2F2"/>
          </w:tcPr>
          <w:p w14:paraId="5191FB58" w14:textId="3C4721BF" w:rsidR="001C62C6" w:rsidRPr="00E6184D" w:rsidRDefault="007F61FA" w:rsidP="00660986">
            <w:r>
              <w:t>CASE Barnearbeid i det norske industrisamfunnet</w:t>
            </w:r>
            <w:r w:rsidR="008F6781">
              <w:t xml:space="preserve"> på side </w:t>
            </w:r>
            <w:r w:rsidR="006F35C8">
              <w:t>280</w:t>
            </w:r>
          </w:p>
        </w:tc>
      </w:tr>
      <w:tr w:rsidR="00250DDB" w:rsidRPr="00317B56" w14:paraId="74BFF66C" w14:textId="77777777" w:rsidTr="00BF6B60">
        <w:tc>
          <w:tcPr>
            <w:tcW w:w="709" w:type="dxa"/>
            <w:shd w:val="clear" w:color="auto" w:fill="FFFFFF"/>
          </w:tcPr>
          <w:p w14:paraId="68098D30" w14:textId="77777777" w:rsidR="005B3FB3" w:rsidRPr="00317B56" w:rsidRDefault="005B3FB3" w:rsidP="00317B56">
            <w:r w:rsidRPr="00317B56">
              <w:t>7</w:t>
            </w:r>
          </w:p>
        </w:tc>
        <w:tc>
          <w:tcPr>
            <w:tcW w:w="2835" w:type="dxa"/>
            <w:shd w:val="clear" w:color="auto" w:fill="FFFFFF"/>
          </w:tcPr>
          <w:p w14:paraId="517A5AFB" w14:textId="321CDE89" w:rsidR="005B3FB3" w:rsidRPr="00317B56" w:rsidRDefault="007F61FA" w:rsidP="00317B56">
            <w:pPr>
              <w:rPr>
                <w:b/>
                <w:bCs/>
                <w:lang w:val="nn-NO"/>
              </w:rPr>
            </w:pPr>
            <w:r>
              <w:rPr>
                <w:bCs/>
              </w:rPr>
              <w:t>Kapittel 10, s. 283-294</w:t>
            </w:r>
          </w:p>
        </w:tc>
        <w:tc>
          <w:tcPr>
            <w:tcW w:w="4394" w:type="dxa"/>
            <w:shd w:val="clear" w:color="auto" w:fill="F2F2F2"/>
          </w:tcPr>
          <w:p w14:paraId="5E012247" w14:textId="10E063BB" w:rsidR="005B3FB3" w:rsidRPr="00317B56" w:rsidRDefault="007F61FA" w:rsidP="00317B56">
            <w:pPr>
              <w:rPr>
                <w:bCs/>
              </w:rPr>
            </w:pPr>
            <w:r>
              <w:t xml:space="preserve">Industrikultur, kulturindustri, falske nyheter, internasjonal arbeidsdeling, eksportere, importere, funksjonalisme, silkeveien, imperialisme, frihandel, mellominntektsland, økonomisk ulikhet, transnasjonal økonomi, transnasjonale </w:t>
            </w:r>
            <w:r>
              <w:lastRenderedPageBreak/>
              <w:t xml:space="preserve">selskaper, utflagging, lavkostland, </w:t>
            </w:r>
            <w:proofErr w:type="spellStart"/>
            <w:r>
              <w:t>sweatshop</w:t>
            </w:r>
            <w:proofErr w:type="spellEnd"/>
            <w:r>
              <w:t>, forbrukeransvar</w:t>
            </w:r>
          </w:p>
        </w:tc>
        <w:tc>
          <w:tcPr>
            <w:tcW w:w="3119" w:type="dxa"/>
            <w:shd w:val="clear" w:color="auto" w:fill="F2F2F2"/>
          </w:tcPr>
          <w:p w14:paraId="095C5E6F" w14:textId="7818718B" w:rsidR="007F61FA" w:rsidRDefault="007F61FA" w:rsidP="007F61FA">
            <w:r>
              <w:lastRenderedPageBreak/>
              <w:t>CASE Robotrevolusjonen i arbeidslivet</w:t>
            </w:r>
            <w:r w:rsidR="008F6781">
              <w:t xml:space="preserve"> på side</w:t>
            </w:r>
            <w:r w:rsidR="006F35C8">
              <w:t xml:space="preserve"> 286</w:t>
            </w:r>
          </w:p>
          <w:p w14:paraId="379F8551" w14:textId="78F86D43" w:rsidR="007F61FA" w:rsidRDefault="007F61FA" w:rsidP="007F61FA">
            <w:r>
              <w:t xml:space="preserve">CASE </w:t>
            </w:r>
            <w:proofErr w:type="spellStart"/>
            <w:r>
              <w:t>Sweatshop</w:t>
            </w:r>
            <w:proofErr w:type="spellEnd"/>
            <w:r>
              <w:t xml:space="preserve"> – jakten på en levelønn</w:t>
            </w:r>
            <w:r w:rsidR="008F6781">
              <w:t xml:space="preserve"> på side</w:t>
            </w:r>
            <w:r w:rsidR="006F35C8">
              <w:t xml:space="preserve"> 294</w:t>
            </w:r>
          </w:p>
          <w:p w14:paraId="6C8CE87D" w14:textId="49F3D995" w:rsidR="000D4B9E" w:rsidRPr="00E6184D" w:rsidRDefault="007F61FA" w:rsidP="007F61FA">
            <w:pPr>
              <w:rPr>
                <w:bCs/>
              </w:rPr>
            </w:pPr>
            <w:r>
              <w:t>Oppgave 2</w:t>
            </w:r>
            <w:r w:rsidR="008F6781">
              <w:t xml:space="preserve"> på side</w:t>
            </w:r>
            <w:r w:rsidR="006F35C8">
              <w:t xml:space="preserve"> 298</w:t>
            </w:r>
          </w:p>
        </w:tc>
      </w:tr>
      <w:tr w:rsidR="00250DDB" w:rsidRPr="00317B56" w14:paraId="0B1BC165" w14:textId="77777777" w:rsidTr="00BF6B60">
        <w:tc>
          <w:tcPr>
            <w:tcW w:w="709" w:type="dxa"/>
            <w:shd w:val="clear" w:color="auto" w:fill="FFFFFF"/>
          </w:tcPr>
          <w:p w14:paraId="035D868C" w14:textId="77777777" w:rsidR="005B3FB3" w:rsidRPr="00317B56" w:rsidRDefault="005B3FB3" w:rsidP="00317B56">
            <w:r w:rsidRPr="00317B56">
              <w:t>8</w:t>
            </w:r>
          </w:p>
        </w:tc>
        <w:tc>
          <w:tcPr>
            <w:tcW w:w="2835" w:type="dxa"/>
            <w:shd w:val="clear" w:color="auto" w:fill="FFFFFF"/>
          </w:tcPr>
          <w:p w14:paraId="6BC902E1" w14:textId="77777777" w:rsidR="007F61FA" w:rsidRDefault="007F61FA" w:rsidP="007F61FA">
            <w:r>
              <w:t>Kapittel 10, s. 295-302</w:t>
            </w:r>
          </w:p>
          <w:p w14:paraId="35FF5F55" w14:textId="11E343E5" w:rsidR="005B3FB3" w:rsidRPr="00317B56" w:rsidRDefault="007F61FA" w:rsidP="007F61FA">
            <w:pPr>
              <w:rPr>
                <w:b/>
                <w:lang w:val="nn-NO"/>
              </w:rPr>
            </w:pPr>
            <w:r>
              <w:t>I DYBDEN Émile Durkheim: Funksjonalisme, integrasjon og arbeidsdeling</w:t>
            </w:r>
            <w:r w:rsidR="008F6781">
              <w:t xml:space="preserve"> på side</w:t>
            </w:r>
            <w:r w:rsidR="008A1E68">
              <w:t xml:space="preserve"> 299</w:t>
            </w:r>
          </w:p>
        </w:tc>
        <w:tc>
          <w:tcPr>
            <w:tcW w:w="4394" w:type="dxa"/>
            <w:shd w:val="clear" w:color="auto" w:fill="F2F2F2"/>
          </w:tcPr>
          <w:p w14:paraId="1B0C9901" w14:textId="77777777" w:rsidR="007F61FA" w:rsidRDefault="007F61FA" w:rsidP="007F61FA">
            <w:r>
              <w:t xml:space="preserve">Arbeidsmigrasjon, tradisjonelle samfunn, mekanisk solidaritet, </w:t>
            </w:r>
            <w:proofErr w:type="gramStart"/>
            <w:r>
              <w:t>organisk solidaritet,</w:t>
            </w:r>
            <w:proofErr w:type="gramEnd"/>
            <w:r>
              <w:t xml:space="preserve"> sosial integrasjon</w:t>
            </w:r>
          </w:p>
          <w:p w14:paraId="20F91BBE" w14:textId="4D5679DA" w:rsidR="005B3FB3" w:rsidRPr="00317B56" w:rsidRDefault="007F61FA" w:rsidP="007F61FA">
            <w:r w:rsidRPr="00317B56"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6FA0E14B" w14:textId="705C4E8B" w:rsidR="007F61FA" w:rsidRPr="006F35C8" w:rsidRDefault="007F61FA" w:rsidP="007F61FA">
            <w:r w:rsidRPr="006F35C8">
              <w:t>CASE Au pair-ordningen</w:t>
            </w:r>
            <w:r w:rsidR="008F6781">
              <w:t xml:space="preserve"> på side </w:t>
            </w:r>
            <w:r w:rsidR="006F35C8" w:rsidRPr="006F35C8">
              <w:t>296</w:t>
            </w:r>
          </w:p>
          <w:p w14:paraId="0FAA1607" w14:textId="081237C2" w:rsidR="005B3FB3" w:rsidRPr="00317B56" w:rsidRDefault="007F61FA" w:rsidP="007F61FA">
            <w:pPr>
              <w:rPr>
                <w:b/>
              </w:rPr>
            </w:pPr>
            <w:r>
              <w:t>Oppgave 5</w:t>
            </w:r>
            <w:r w:rsidR="008F6781">
              <w:t xml:space="preserve"> på side</w:t>
            </w:r>
            <w:r w:rsidR="006F35C8">
              <w:t xml:space="preserve"> 298</w:t>
            </w:r>
          </w:p>
        </w:tc>
      </w:tr>
      <w:tr w:rsidR="00250DDB" w:rsidRPr="00317B56" w14:paraId="2BF64E6D" w14:textId="77777777" w:rsidTr="00BF6B60">
        <w:tc>
          <w:tcPr>
            <w:tcW w:w="709" w:type="dxa"/>
            <w:shd w:val="clear" w:color="auto" w:fill="FFFFFF"/>
          </w:tcPr>
          <w:p w14:paraId="42D6F1AB" w14:textId="77777777" w:rsidR="005B3FB3" w:rsidRPr="00317B56" w:rsidRDefault="005B3FB3" w:rsidP="00317B56">
            <w:r w:rsidRPr="00317B56">
              <w:t>9</w:t>
            </w:r>
          </w:p>
        </w:tc>
        <w:tc>
          <w:tcPr>
            <w:tcW w:w="2835" w:type="dxa"/>
            <w:shd w:val="clear" w:color="auto" w:fill="FFFFFF"/>
          </w:tcPr>
          <w:p w14:paraId="4B020CE1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VINTERFERIE</w:t>
            </w:r>
          </w:p>
        </w:tc>
        <w:tc>
          <w:tcPr>
            <w:tcW w:w="4394" w:type="dxa"/>
            <w:shd w:val="clear" w:color="auto" w:fill="F2F2F2"/>
          </w:tcPr>
          <w:p w14:paraId="28B4F2D3" w14:textId="777777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40D44F63" w14:textId="77777777" w:rsidR="005B3FB3" w:rsidRPr="00317B56" w:rsidRDefault="005B3FB3" w:rsidP="00317B56"/>
        </w:tc>
      </w:tr>
      <w:tr w:rsidR="00250DDB" w:rsidRPr="00317B56" w14:paraId="5E23E459" w14:textId="77777777" w:rsidTr="00BF6B60">
        <w:tc>
          <w:tcPr>
            <w:tcW w:w="709" w:type="dxa"/>
            <w:shd w:val="clear" w:color="auto" w:fill="FFFFFF"/>
          </w:tcPr>
          <w:p w14:paraId="232B6DB0" w14:textId="77777777" w:rsidR="005B3FB3" w:rsidRPr="00317B56" w:rsidRDefault="005B3FB3" w:rsidP="00317B56">
            <w:r w:rsidRPr="00317B56">
              <w:t>10</w:t>
            </w:r>
          </w:p>
        </w:tc>
        <w:tc>
          <w:tcPr>
            <w:tcW w:w="2835" w:type="dxa"/>
            <w:shd w:val="clear" w:color="auto" w:fill="FFFFFF"/>
          </w:tcPr>
          <w:p w14:paraId="3EFDCF10" w14:textId="56B06C00" w:rsidR="007F61FA" w:rsidRDefault="007F61FA" w:rsidP="007F61FA">
            <w:r>
              <w:t>Kapittel 11</w:t>
            </w:r>
            <w:r w:rsidRPr="008F6781">
              <w:rPr>
                <w:b/>
                <w:bCs/>
              </w:rPr>
              <w:t xml:space="preserve">: Inkludering eller </w:t>
            </w:r>
            <w:proofErr w:type="gramStart"/>
            <w:r w:rsidRPr="008F6781">
              <w:rPr>
                <w:b/>
                <w:bCs/>
              </w:rPr>
              <w:t>marginalisering</w:t>
            </w:r>
            <w:r w:rsidR="008F6781" w:rsidRPr="008F6781">
              <w:rPr>
                <w:b/>
                <w:bCs/>
              </w:rPr>
              <w:t>?</w:t>
            </w:r>
            <w:r>
              <w:t>,</w:t>
            </w:r>
            <w:proofErr w:type="gramEnd"/>
            <w:r>
              <w:t xml:space="preserve"> s. 303-327</w:t>
            </w:r>
          </w:p>
          <w:p w14:paraId="45E2E279" w14:textId="59FC9A35" w:rsidR="005B3FB3" w:rsidRPr="00317B56" w:rsidRDefault="007F61FA" w:rsidP="007F61FA">
            <w:pPr>
              <w:rPr>
                <w:bCs/>
              </w:rPr>
            </w:pPr>
            <w:r>
              <w:rPr>
                <w:bCs/>
              </w:rPr>
              <w:t xml:space="preserve">I DYBDEN Abraham </w:t>
            </w:r>
            <w:proofErr w:type="spellStart"/>
            <w:r>
              <w:rPr>
                <w:bCs/>
              </w:rPr>
              <w:t>Maslow</w:t>
            </w:r>
            <w:proofErr w:type="spellEnd"/>
            <w:r>
              <w:rPr>
                <w:bCs/>
              </w:rPr>
              <w:t>: Individorienterte behov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326</w:t>
            </w:r>
          </w:p>
        </w:tc>
        <w:tc>
          <w:tcPr>
            <w:tcW w:w="4394" w:type="dxa"/>
            <w:shd w:val="clear" w:color="auto" w:fill="F2F2F2"/>
          </w:tcPr>
          <w:p w14:paraId="2C170683" w14:textId="117D7C00" w:rsidR="005B3FB3" w:rsidRPr="00317B56" w:rsidRDefault="007F61FA" w:rsidP="00317B56">
            <w:r>
              <w:t xml:space="preserve">Arbeid, skjult arbeid, arbeidets samfunnsfunksjoner, samfunnskontrakt, arbeidsmiljøloven, inkluderende arbeidsliv, kollektivt arbeidsliv, fremmedgjøring, </w:t>
            </w:r>
            <w:proofErr w:type="gramStart"/>
            <w:r>
              <w:t xml:space="preserve">human </w:t>
            </w:r>
            <w:proofErr w:type="spellStart"/>
            <w:r>
              <w:t>relations</w:t>
            </w:r>
            <w:proofErr w:type="spellEnd"/>
            <w:proofErr w:type="gramEnd"/>
            <w:r>
              <w:t xml:space="preserve">, tidsklemma, sosial status, </w:t>
            </w:r>
            <w:proofErr w:type="spellStart"/>
            <w:r>
              <w:t>Maslows</w:t>
            </w:r>
            <w:proofErr w:type="spellEnd"/>
            <w:r>
              <w:t xml:space="preserve"> behovspyramide, NEET</w:t>
            </w:r>
          </w:p>
        </w:tc>
        <w:tc>
          <w:tcPr>
            <w:tcW w:w="3119" w:type="dxa"/>
            <w:shd w:val="clear" w:color="auto" w:fill="F2F2F2"/>
          </w:tcPr>
          <w:p w14:paraId="2DA3F3D4" w14:textId="107339DD" w:rsidR="007F61FA" w:rsidRDefault="007F61FA" w:rsidP="007F61FA">
            <w:r>
              <w:t>CASE Et meningsfullt arbeidsliv</w:t>
            </w:r>
            <w:r w:rsidR="008F6781">
              <w:t xml:space="preserve"> på side</w:t>
            </w:r>
            <w:r w:rsidR="006F35C8">
              <w:t xml:space="preserve"> 316</w:t>
            </w:r>
          </w:p>
          <w:p w14:paraId="05CDDD04" w14:textId="490A3FF9" w:rsidR="007F61FA" w:rsidRDefault="007F61FA" w:rsidP="007F61FA">
            <w:r>
              <w:t>CASE Hvorfor dropper ungdommer ut av videregående?</w:t>
            </w:r>
            <w:r w:rsidR="008F6781">
              <w:t xml:space="preserve"> På side</w:t>
            </w:r>
            <w:r w:rsidR="006F35C8">
              <w:t xml:space="preserve"> 321</w:t>
            </w:r>
          </w:p>
          <w:p w14:paraId="0A619F2B" w14:textId="245DB1A2" w:rsidR="002A3DD9" w:rsidRPr="00317B56" w:rsidRDefault="007F61FA" w:rsidP="007F61FA">
            <w:r>
              <w:t>Oppgave 5</w:t>
            </w:r>
            <w:r w:rsidR="008F6781">
              <w:t xml:space="preserve"> på side</w:t>
            </w:r>
            <w:r w:rsidR="006F35C8">
              <w:t xml:space="preserve"> 325</w:t>
            </w:r>
          </w:p>
        </w:tc>
      </w:tr>
      <w:tr w:rsidR="00250DDB" w:rsidRPr="00317B56" w14:paraId="00D87AF8" w14:textId="77777777" w:rsidTr="00BF6B60">
        <w:tc>
          <w:tcPr>
            <w:tcW w:w="709" w:type="dxa"/>
            <w:shd w:val="clear" w:color="auto" w:fill="FFFFFF"/>
          </w:tcPr>
          <w:p w14:paraId="21FC1F39" w14:textId="77777777" w:rsidR="005B3FB3" w:rsidRPr="00317B56" w:rsidRDefault="005B3FB3" w:rsidP="00317B56">
            <w:r w:rsidRPr="00317B56">
              <w:t>11</w:t>
            </w:r>
          </w:p>
        </w:tc>
        <w:tc>
          <w:tcPr>
            <w:tcW w:w="2835" w:type="dxa"/>
            <w:shd w:val="clear" w:color="auto" w:fill="FFFFFF"/>
          </w:tcPr>
          <w:p w14:paraId="3AE6E3DF" w14:textId="77777777" w:rsidR="007F61FA" w:rsidRDefault="007F61FA" w:rsidP="007F61FA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 12: </w:t>
            </w:r>
            <w:r w:rsidRPr="008F6781">
              <w:rPr>
                <w:b/>
                <w:bCs/>
                <w:lang w:val="nn-NO"/>
              </w:rPr>
              <w:t>Global ulikhet</w:t>
            </w:r>
            <w:r>
              <w:rPr>
                <w:lang w:val="nn-NO"/>
              </w:rPr>
              <w:t>, s. 331-352</w:t>
            </w:r>
          </w:p>
          <w:p w14:paraId="0DE7A1F4" w14:textId="07050B82" w:rsidR="005B3FB3" w:rsidRPr="00317B56" w:rsidRDefault="007F61FA" w:rsidP="007F61FA">
            <w:pPr>
              <w:rPr>
                <w:bCs/>
              </w:rPr>
            </w:pPr>
            <w:r>
              <w:rPr>
                <w:lang w:val="nn-NO"/>
              </w:rPr>
              <w:t xml:space="preserve">I DYBDEN </w:t>
            </w:r>
            <w:proofErr w:type="spellStart"/>
            <w:r>
              <w:rPr>
                <w:lang w:val="nn-NO"/>
              </w:rPr>
              <w:t>Teorier</w:t>
            </w:r>
            <w:proofErr w:type="spellEnd"/>
            <w:r>
              <w:rPr>
                <w:lang w:val="nn-NO"/>
              </w:rPr>
              <w:t xml:space="preserve"> om utvikling</w:t>
            </w:r>
            <w:r w:rsidR="008F6781">
              <w:rPr>
                <w:lang w:val="nn-NO"/>
              </w:rPr>
              <w:t xml:space="preserve"> på side</w:t>
            </w:r>
            <w:r w:rsidR="006F35C8">
              <w:rPr>
                <w:lang w:val="nn-NO"/>
              </w:rPr>
              <w:t xml:space="preserve"> 350</w:t>
            </w:r>
          </w:p>
        </w:tc>
        <w:tc>
          <w:tcPr>
            <w:tcW w:w="4394" w:type="dxa"/>
            <w:shd w:val="clear" w:color="auto" w:fill="F2F2F2"/>
          </w:tcPr>
          <w:p w14:paraId="0A3CC9A9" w14:textId="4B319E40" w:rsidR="005B3FB3" w:rsidRPr="00317B56" w:rsidRDefault="007F61FA" w:rsidP="00317B56">
            <w:r>
              <w:t>Makt, ressurser, utøvelse, militær makt, usynlig makt, definisjonsmakt, økonomisk makt, kulturell kapital, sosial kapital, indeks, global ulikhet, HDI, fattigdom, utvikling, bærekraftig utvikling, miljø, klima, økonomi, sosiale forhold, tusenårsmålene, moderniseringsteorien, avhengighetsteorien</w:t>
            </w:r>
          </w:p>
        </w:tc>
        <w:tc>
          <w:tcPr>
            <w:tcW w:w="3119" w:type="dxa"/>
            <w:shd w:val="clear" w:color="auto" w:fill="F2F2F2"/>
          </w:tcPr>
          <w:p w14:paraId="22070967" w14:textId="3635F551" w:rsidR="007F61FA" w:rsidRDefault="007F61FA" w:rsidP="007F61FA">
            <w:r>
              <w:t>CASE Demonstrantene i Hongkong og oppgaven til</w:t>
            </w:r>
            <w:r w:rsidR="008F6781">
              <w:t xml:space="preserve"> på side </w:t>
            </w:r>
            <w:r>
              <w:t>335</w:t>
            </w:r>
          </w:p>
          <w:p w14:paraId="03007E61" w14:textId="6F6212EA" w:rsidR="007F61FA" w:rsidRDefault="007F61FA" w:rsidP="007F61FA">
            <w:r>
              <w:t>CASE Ustabile råvarepriser skaper større fattigdom for noen</w:t>
            </w:r>
            <w:r w:rsidR="008F6781">
              <w:t xml:space="preserve"> på side</w:t>
            </w:r>
            <w:r w:rsidR="006F35C8">
              <w:t xml:space="preserve"> 340</w:t>
            </w:r>
          </w:p>
          <w:p w14:paraId="44FCF574" w14:textId="7B9F495E" w:rsidR="007F61FA" w:rsidRDefault="007F61FA" w:rsidP="007F61FA">
            <w:r>
              <w:t>CASE Globaliseringstaperne i USA</w:t>
            </w:r>
            <w:r w:rsidR="008F6781">
              <w:t xml:space="preserve"> på side</w:t>
            </w:r>
            <w:r w:rsidR="006F35C8">
              <w:t xml:space="preserve"> 341</w:t>
            </w:r>
          </w:p>
          <w:p w14:paraId="59111ED3" w14:textId="4AACD7A4" w:rsidR="00D63047" w:rsidRPr="00317B56" w:rsidRDefault="007F61FA" w:rsidP="007F61FA">
            <w:r>
              <w:t>CASE Orkanen Katrina og sosial ulikhet</w:t>
            </w:r>
            <w:r w:rsidR="008F6781">
              <w:t xml:space="preserve"> på side</w:t>
            </w:r>
            <w:r w:rsidR="006F35C8">
              <w:t xml:space="preserve"> 349</w:t>
            </w:r>
          </w:p>
        </w:tc>
      </w:tr>
      <w:tr w:rsidR="00250DDB" w:rsidRPr="00317B56" w14:paraId="431CBF6C" w14:textId="77777777" w:rsidTr="00BF6B60">
        <w:tc>
          <w:tcPr>
            <w:tcW w:w="709" w:type="dxa"/>
            <w:shd w:val="clear" w:color="auto" w:fill="FFFFFF"/>
          </w:tcPr>
          <w:p w14:paraId="0BF2284E" w14:textId="77777777" w:rsidR="005B3FB3" w:rsidRPr="00317B56" w:rsidRDefault="005B3FB3" w:rsidP="00317B56">
            <w:r w:rsidRPr="00317B56">
              <w:t>12</w:t>
            </w:r>
          </w:p>
        </w:tc>
        <w:tc>
          <w:tcPr>
            <w:tcW w:w="2835" w:type="dxa"/>
            <w:shd w:val="clear" w:color="auto" w:fill="FFFFFF"/>
          </w:tcPr>
          <w:p w14:paraId="135A9C9E" w14:textId="3EC7C83B" w:rsidR="00EB202D" w:rsidRPr="00317B56" w:rsidRDefault="007F61FA" w:rsidP="00317B56">
            <w:r>
              <w:rPr>
                <w:lang w:val="nn-NO"/>
              </w:rPr>
              <w:t xml:space="preserve">Kapittel 13: </w:t>
            </w:r>
            <w:r w:rsidRPr="008F6781">
              <w:rPr>
                <w:b/>
                <w:bCs/>
                <w:lang w:val="nn-NO"/>
              </w:rPr>
              <w:t>Sosial ulikhet i Norge</w:t>
            </w:r>
            <w:r>
              <w:rPr>
                <w:lang w:val="nn-NO"/>
              </w:rPr>
              <w:t>, s. 355-366</w:t>
            </w:r>
          </w:p>
        </w:tc>
        <w:tc>
          <w:tcPr>
            <w:tcW w:w="4394" w:type="dxa"/>
            <w:shd w:val="clear" w:color="auto" w:fill="F2F2F2"/>
          </w:tcPr>
          <w:p w14:paraId="163711E6" w14:textId="36364F47" w:rsidR="00D63047" w:rsidRPr="00317B56" w:rsidRDefault="007F61FA" w:rsidP="00317B56">
            <w:r w:rsidRPr="00D06F32">
              <w:t>Sosial ulikhet</w:t>
            </w:r>
            <w:r>
              <w:t>, humankapital, strukturforklaring, sosial klasse, produksjonsmidler, livssjanser, fordeling av goder</w:t>
            </w:r>
          </w:p>
        </w:tc>
        <w:tc>
          <w:tcPr>
            <w:tcW w:w="3119" w:type="dxa"/>
            <w:shd w:val="clear" w:color="auto" w:fill="F2F2F2"/>
          </w:tcPr>
          <w:p w14:paraId="59B65661" w14:textId="300F6172" w:rsidR="00D63047" w:rsidRPr="00317B56" w:rsidRDefault="007F61FA" w:rsidP="00317B56">
            <w:r>
              <w:t>CASE Den delte byen: Oslo øst og Oslo vest</w:t>
            </w:r>
            <w:r w:rsidR="008F6781">
              <w:t xml:space="preserve"> på side</w:t>
            </w:r>
            <w:r w:rsidR="006F35C8">
              <w:t xml:space="preserve"> 357</w:t>
            </w:r>
          </w:p>
        </w:tc>
      </w:tr>
      <w:tr w:rsidR="00250DDB" w:rsidRPr="00317B56" w14:paraId="53B701D4" w14:textId="77777777" w:rsidTr="00BF6B60">
        <w:tc>
          <w:tcPr>
            <w:tcW w:w="709" w:type="dxa"/>
            <w:shd w:val="clear" w:color="auto" w:fill="FFFFFF"/>
          </w:tcPr>
          <w:p w14:paraId="40E87990" w14:textId="77777777" w:rsidR="005B3FB3" w:rsidRPr="00317B56" w:rsidRDefault="005B3FB3" w:rsidP="00317B56">
            <w:r w:rsidRPr="00317B56">
              <w:t>13</w:t>
            </w:r>
          </w:p>
        </w:tc>
        <w:tc>
          <w:tcPr>
            <w:tcW w:w="2835" w:type="dxa"/>
            <w:shd w:val="clear" w:color="auto" w:fill="FFFFFF"/>
          </w:tcPr>
          <w:p w14:paraId="61A98CFF" w14:textId="77777777" w:rsidR="007F61FA" w:rsidRDefault="007F61FA" w:rsidP="007F61FA">
            <w:pPr>
              <w:rPr>
                <w:bCs/>
                <w:lang w:val="nn-NO"/>
              </w:rPr>
            </w:pPr>
            <w:r w:rsidRPr="00576015">
              <w:rPr>
                <w:bCs/>
                <w:lang w:val="nn-NO"/>
              </w:rPr>
              <w:t>Kapittel 13, s. 367-386</w:t>
            </w:r>
          </w:p>
          <w:p w14:paraId="6ECAE31C" w14:textId="5855D476" w:rsidR="00EB202D" w:rsidRPr="00317B56" w:rsidRDefault="007F61FA" w:rsidP="007F61FA">
            <w:r>
              <w:rPr>
                <w:bCs/>
                <w:lang w:val="nn-NO"/>
              </w:rPr>
              <w:t xml:space="preserve">I DYBDEN Sosial </w:t>
            </w:r>
            <w:proofErr w:type="spellStart"/>
            <w:r>
              <w:rPr>
                <w:bCs/>
                <w:lang w:val="nn-NO"/>
              </w:rPr>
              <w:t>ulikhet</w:t>
            </w:r>
            <w:proofErr w:type="spellEnd"/>
            <w:r w:rsidR="008F6781">
              <w:rPr>
                <w:bCs/>
                <w:lang w:val="nn-NO"/>
              </w:rPr>
              <w:t xml:space="preserve"> på side</w:t>
            </w:r>
            <w:r w:rsidR="006F35C8">
              <w:rPr>
                <w:bCs/>
                <w:lang w:val="nn-NO"/>
              </w:rPr>
              <w:t xml:space="preserve"> 384</w:t>
            </w:r>
          </w:p>
        </w:tc>
        <w:tc>
          <w:tcPr>
            <w:tcW w:w="4394" w:type="dxa"/>
            <w:shd w:val="clear" w:color="auto" w:fill="F2F2F2"/>
          </w:tcPr>
          <w:p w14:paraId="78779477" w14:textId="29536196" w:rsidR="005B3FB3" w:rsidRPr="00317B56" w:rsidRDefault="007F61FA" w:rsidP="00317B56">
            <w:r>
              <w:t xml:space="preserve">Likestillingsparadokset, lønn, inntekt, helse, goder, medianinntekt, relativ fattigdom, husholdningsinntekt, lavinntektsgrense, systematisk lik fordeling, tilfeldig fordeling, systematisk ulik fordeling, </w:t>
            </w:r>
            <w:proofErr w:type="spellStart"/>
            <w:r>
              <w:t>interseksjonalitet</w:t>
            </w:r>
            <w:proofErr w:type="spellEnd"/>
            <w:r>
              <w:t>, klasseanalyse, funksjonell lagdeling</w:t>
            </w:r>
          </w:p>
        </w:tc>
        <w:tc>
          <w:tcPr>
            <w:tcW w:w="3119" w:type="dxa"/>
            <w:shd w:val="clear" w:color="auto" w:fill="F2F2F2"/>
          </w:tcPr>
          <w:p w14:paraId="7C3E63C9" w14:textId="0193ED7F" w:rsidR="007F61FA" w:rsidRPr="00B963EC" w:rsidRDefault="007F61FA" w:rsidP="007F61FA">
            <w:r w:rsidRPr="00B963EC">
              <w:t>CASE Sosial dumping</w:t>
            </w:r>
            <w:r w:rsidR="008F6781">
              <w:t xml:space="preserve"> på side</w:t>
            </w:r>
            <w:r w:rsidR="006F35C8" w:rsidRPr="00B963EC">
              <w:t xml:space="preserve"> 371</w:t>
            </w:r>
          </w:p>
          <w:p w14:paraId="0087225D" w14:textId="37CA4B18" w:rsidR="007F61FA" w:rsidRPr="00B963EC" w:rsidRDefault="007F61FA" w:rsidP="007F61FA">
            <w:r w:rsidRPr="00B963EC">
              <w:t>CASE Richard og Paula</w:t>
            </w:r>
            <w:r w:rsidR="008F6781">
              <w:t xml:space="preserve"> på side</w:t>
            </w:r>
            <w:r w:rsidR="006F35C8" w:rsidRPr="00B963EC">
              <w:t xml:space="preserve"> 377</w:t>
            </w:r>
          </w:p>
          <w:p w14:paraId="1E879DA2" w14:textId="6F86116C" w:rsidR="00D63047" w:rsidRPr="00EB202D" w:rsidRDefault="007F61FA" w:rsidP="007F61FA">
            <w:r>
              <w:t>Oppgave 3-5</w:t>
            </w:r>
            <w:r w:rsidR="008F6781">
              <w:t xml:space="preserve"> på side</w:t>
            </w:r>
            <w:r w:rsidR="006F35C8">
              <w:t xml:space="preserve"> 382</w:t>
            </w:r>
          </w:p>
        </w:tc>
      </w:tr>
      <w:tr w:rsidR="00250DDB" w:rsidRPr="00B963EC" w14:paraId="33567FA4" w14:textId="77777777" w:rsidTr="00BF6B60">
        <w:tc>
          <w:tcPr>
            <w:tcW w:w="709" w:type="dxa"/>
            <w:shd w:val="clear" w:color="auto" w:fill="FFFFFF"/>
          </w:tcPr>
          <w:p w14:paraId="2ECE01C6" w14:textId="77777777" w:rsidR="005B3FB3" w:rsidRPr="00317B56" w:rsidRDefault="005B3FB3" w:rsidP="00317B56">
            <w:r w:rsidRPr="00317B56">
              <w:lastRenderedPageBreak/>
              <w:t>14</w:t>
            </w:r>
          </w:p>
        </w:tc>
        <w:tc>
          <w:tcPr>
            <w:tcW w:w="2835" w:type="dxa"/>
            <w:shd w:val="clear" w:color="auto" w:fill="FFFFFF"/>
          </w:tcPr>
          <w:p w14:paraId="3026E804" w14:textId="61E7DB42" w:rsidR="00576015" w:rsidRPr="00EB202D" w:rsidRDefault="007F61FA" w:rsidP="00EB202D">
            <w:pPr>
              <w:rPr>
                <w:bCs/>
              </w:rPr>
            </w:pPr>
            <w:r>
              <w:rPr>
                <w:bCs/>
              </w:rPr>
              <w:t xml:space="preserve">Kapittel 14: </w:t>
            </w:r>
            <w:r w:rsidRPr="008F6781">
              <w:rPr>
                <w:b/>
              </w:rPr>
              <w:t>Sosial mobilitet</w:t>
            </w:r>
            <w:r>
              <w:rPr>
                <w:bCs/>
              </w:rPr>
              <w:t>, s. 391-399</w:t>
            </w:r>
          </w:p>
        </w:tc>
        <w:tc>
          <w:tcPr>
            <w:tcW w:w="4394" w:type="dxa"/>
            <w:shd w:val="clear" w:color="auto" w:fill="F2F2F2"/>
          </w:tcPr>
          <w:p w14:paraId="5F9FA82F" w14:textId="4E5428F4" w:rsidR="005B3FB3" w:rsidRPr="00317B56" w:rsidRDefault="007F61FA" w:rsidP="00317B56">
            <w:r>
              <w:t xml:space="preserve">Sosial mobilitet, karrieremobilitet, generasjonsmobilitet, yrkesmobilitet, inntektsmobilitet, utdanningsmobilitet, økonomisk kapital, kulturell kapital, sosial kapital, absolutt mobilitet, relativ mobilitet, kortdistansemobilitet, </w:t>
            </w:r>
            <w:proofErr w:type="gramStart"/>
            <w:r>
              <w:t>langdistansemobilitet,</w:t>
            </w:r>
            <w:proofErr w:type="gramEnd"/>
            <w:r>
              <w:t xml:space="preserve"> klassereisen</w:t>
            </w:r>
          </w:p>
        </w:tc>
        <w:tc>
          <w:tcPr>
            <w:tcW w:w="3119" w:type="dxa"/>
            <w:shd w:val="clear" w:color="auto" w:fill="F2F2F2"/>
          </w:tcPr>
          <w:p w14:paraId="5FF4B329" w14:textId="497F16AC" w:rsidR="007F61FA" w:rsidRPr="008F6781" w:rsidRDefault="007F61FA" w:rsidP="007F61FA">
            <w:r w:rsidRPr="008F6781">
              <w:t xml:space="preserve">CASE Lionel </w:t>
            </w:r>
            <w:proofErr w:type="spellStart"/>
            <w:r w:rsidRPr="008F6781">
              <w:t>Messi</w:t>
            </w:r>
            <w:proofErr w:type="spellEnd"/>
            <w:r w:rsidR="008F6781" w:rsidRPr="008F6781">
              <w:t xml:space="preserve"> på side</w:t>
            </w:r>
            <w:r w:rsidR="006F35C8" w:rsidRPr="008F6781">
              <w:t xml:space="preserve"> 393</w:t>
            </w:r>
          </w:p>
          <w:p w14:paraId="498A1997" w14:textId="38B17E32" w:rsidR="007F61FA" w:rsidRDefault="007F61FA" w:rsidP="007F61FA">
            <w:pPr>
              <w:rPr>
                <w:lang w:val="en-US"/>
              </w:rPr>
            </w:pPr>
            <w:r w:rsidRPr="00EB202D">
              <w:rPr>
                <w:lang w:val="en-US"/>
              </w:rPr>
              <w:t xml:space="preserve">CASE </w:t>
            </w:r>
            <w:proofErr w:type="spellStart"/>
            <w:r>
              <w:rPr>
                <w:lang w:val="en-US"/>
              </w:rPr>
              <w:t>Twitterlegen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Wasin</w:t>
            </w:r>
            <w:proofErr w:type="spellEnd"/>
            <w:r>
              <w:rPr>
                <w:lang w:val="en-US"/>
              </w:rPr>
              <w:t xml:space="preserve"> Zahid</w:t>
            </w:r>
            <w:r w:rsidR="008F6781">
              <w:rPr>
                <w:lang w:val="en-US"/>
              </w:rPr>
              <w:t xml:space="preserve"> </w:t>
            </w:r>
            <w:proofErr w:type="spellStart"/>
            <w:r w:rsidR="008F6781">
              <w:rPr>
                <w:lang w:val="en-US"/>
              </w:rPr>
              <w:t>på</w:t>
            </w:r>
            <w:proofErr w:type="spellEnd"/>
            <w:r w:rsidR="008F6781">
              <w:rPr>
                <w:lang w:val="en-US"/>
              </w:rPr>
              <w:t xml:space="preserve"> side</w:t>
            </w:r>
            <w:r w:rsidR="006F35C8">
              <w:rPr>
                <w:lang w:val="en-US"/>
              </w:rPr>
              <w:t xml:space="preserve"> 398</w:t>
            </w:r>
          </w:p>
          <w:p w14:paraId="0B03FEE6" w14:textId="3ED5C690" w:rsidR="00EB202D" w:rsidRPr="006F35C8" w:rsidRDefault="007F61FA" w:rsidP="007F61FA">
            <w:pPr>
              <w:rPr>
                <w:lang w:val="en-US"/>
              </w:rPr>
            </w:pPr>
            <w:r>
              <w:rPr>
                <w:lang w:val="en-US"/>
              </w:rPr>
              <w:t xml:space="preserve">CASE Lars Ove </w:t>
            </w:r>
            <w:proofErr w:type="spellStart"/>
            <w:r>
              <w:rPr>
                <w:lang w:val="en-US"/>
              </w:rPr>
              <w:t>Seljestad</w:t>
            </w:r>
            <w:proofErr w:type="spellEnd"/>
            <w:r w:rsidR="008F6781">
              <w:rPr>
                <w:lang w:val="en-US"/>
              </w:rPr>
              <w:t xml:space="preserve"> </w:t>
            </w:r>
            <w:proofErr w:type="spellStart"/>
            <w:r w:rsidR="008F6781">
              <w:rPr>
                <w:lang w:val="en-US"/>
              </w:rPr>
              <w:t>på</w:t>
            </w:r>
            <w:proofErr w:type="spellEnd"/>
            <w:r w:rsidR="008F6781">
              <w:rPr>
                <w:lang w:val="en-US"/>
              </w:rPr>
              <w:t xml:space="preserve"> side</w:t>
            </w:r>
            <w:r w:rsidR="006F35C8">
              <w:rPr>
                <w:lang w:val="en-US"/>
              </w:rPr>
              <w:t xml:space="preserve"> 399</w:t>
            </w:r>
          </w:p>
        </w:tc>
      </w:tr>
      <w:tr w:rsidR="00250DDB" w:rsidRPr="00317B56" w14:paraId="335A39E9" w14:textId="77777777" w:rsidTr="00BF6B60">
        <w:tc>
          <w:tcPr>
            <w:tcW w:w="709" w:type="dxa"/>
            <w:shd w:val="clear" w:color="auto" w:fill="FFFFFF"/>
          </w:tcPr>
          <w:p w14:paraId="186B985D" w14:textId="77777777" w:rsidR="005B3FB3" w:rsidRPr="00317B56" w:rsidRDefault="005B3FB3" w:rsidP="00317B56">
            <w:r w:rsidRPr="00317B56">
              <w:t>15</w:t>
            </w:r>
          </w:p>
        </w:tc>
        <w:tc>
          <w:tcPr>
            <w:tcW w:w="2835" w:type="dxa"/>
            <w:shd w:val="clear" w:color="auto" w:fill="FFFFFF"/>
          </w:tcPr>
          <w:p w14:paraId="6BE4C84B" w14:textId="5DAFDBE8" w:rsidR="005B3FB3" w:rsidRPr="00317B56" w:rsidRDefault="009F78C0" w:rsidP="00317B56">
            <w:pPr>
              <w:rPr>
                <w:b/>
                <w:lang w:val="nn-NO"/>
              </w:rPr>
            </w:pPr>
            <w:r w:rsidRPr="00317B56">
              <w:rPr>
                <w:b/>
              </w:rPr>
              <w:t>PÅSKEFERIE</w:t>
            </w:r>
          </w:p>
        </w:tc>
        <w:tc>
          <w:tcPr>
            <w:tcW w:w="4394" w:type="dxa"/>
            <w:shd w:val="clear" w:color="auto" w:fill="F2F2F2"/>
          </w:tcPr>
          <w:p w14:paraId="42E4DB42" w14:textId="3174B32A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60BC501C" w14:textId="12BD18A5" w:rsidR="001D5725" w:rsidRPr="009765CA" w:rsidRDefault="001D5725" w:rsidP="00BF6B60">
            <w:pPr>
              <w:rPr>
                <w:i/>
                <w:iCs/>
              </w:rPr>
            </w:pPr>
          </w:p>
        </w:tc>
      </w:tr>
      <w:tr w:rsidR="00250DDB" w:rsidRPr="00317B56" w14:paraId="38C67675" w14:textId="77777777" w:rsidTr="00BF6B60">
        <w:tc>
          <w:tcPr>
            <w:tcW w:w="709" w:type="dxa"/>
            <w:shd w:val="clear" w:color="auto" w:fill="FFFFFF"/>
          </w:tcPr>
          <w:p w14:paraId="276C5D2A" w14:textId="77777777" w:rsidR="005B3FB3" w:rsidRPr="00317B56" w:rsidRDefault="005B3FB3" w:rsidP="00317B56">
            <w:r w:rsidRPr="00317B56">
              <w:t>16</w:t>
            </w:r>
          </w:p>
        </w:tc>
        <w:tc>
          <w:tcPr>
            <w:tcW w:w="2835" w:type="dxa"/>
            <w:shd w:val="clear" w:color="auto" w:fill="FFFFFF"/>
          </w:tcPr>
          <w:p w14:paraId="321D408A" w14:textId="77777777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>Kapittel 14. s- 400-410</w:t>
            </w:r>
          </w:p>
          <w:p w14:paraId="033ECC9C" w14:textId="738E858C" w:rsidR="005B3FB3" w:rsidRPr="00317B56" w:rsidRDefault="007F61FA" w:rsidP="007F61FA">
            <w:pPr>
              <w:rPr>
                <w:lang w:val="nn-NO"/>
              </w:rPr>
            </w:pPr>
            <w:r>
              <w:rPr>
                <w:bCs/>
              </w:rPr>
              <w:t>I DYBDEN Pierre Bourdieus tre kapitalformer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409</w:t>
            </w:r>
          </w:p>
        </w:tc>
        <w:tc>
          <w:tcPr>
            <w:tcW w:w="4394" w:type="dxa"/>
            <w:shd w:val="clear" w:color="auto" w:fill="F2F2F2"/>
          </w:tcPr>
          <w:p w14:paraId="1B3C2091" w14:textId="44924899" w:rsidR="005B3FB3" w:rsidRPr="00317B56" w:rsidRDefault="007F61FA" w:rsidP="00317B56">
            <w:r>
              <w:t xml:space="preserve">Habitus, individuelle forutsetninger, strukturelle forutsetninger, </w:t>
            </w:r>
            <w:proofErr w:type="gramStart"/>
            <w:r>
              <w:t>sosial likhet,</w:t>
            </w:r>
            <w:proofErr w:type="gramEnd"/>
            <w:r>
              <w:t xml:space="preserve"> lukning</w:t>
            </w:r>
          </w:p>
        </w:tc>
        <w:tc>
          <w:tcPr>
            <w:tcW w:w="3119" w:type="dxa"/>
            <w:shd w:val="clear" w:color="auto" w:fill="F2F2F2"/>
          </w:tcPr>
          <w:p w14:paraId="6CBA0E60" w14:textId="02F4FD3B" w:rsidR="00EB202D" w:rsidRPr="00317B56" w:rsidRDefault="007F61FA" w:rsidP="00317B56">
            <w:r>
              <w:t>Oppgave 3 og 4</w:t>
            </w:r>
            <w:r w:rsidR="008F6781">
              <w:t xml:space="preserve"> på side</w:t>
            </w:r>
            <w:r w:rsidR="006F35C8">
              <w:t xml:space="preserve"> 408</w:t>
            </w:r>
          </w:p>
        </w:tc>
      </w:tr>
      <w:tr w:rsidR="00250DDB" w:rsidRPr="00317B56" w14:paraId="27A196CC" w14:textId="77777777" w:rsidTr="00BF6B60">
        <w:tc>
          <w:tcPr>
            <w:tcW w:w="709" w:type="dxa"/>
            <w:shd w:val="clear" w:color="auto" w:fill="FFFFFF"/>
          </w:tcPr>
          <w:p w14:paraId="30BB2A77" w14:textId="77777777" w:rsidR="005B3FB3" w:rsidRPr="00317B56" w:rsidRDefault="005B3FB3" w:rsidP="00317B56">
            <w:r w:rsidRPr="00317B56">
              <w:t>17</w:t>
            </w:r>
          </w:p>
        </w:tc>
        <w:tc>
          <w:tcPr>
            <w:tcW w:w="2835" w:type="dxa"/>
            <w:shd w:val="clear" w:color="auto" w:fill="FFFFFF"/>
          </w:tcPr>
          <w:p w14:paraId="1758E768" w14:textId="344DFC0A" w:rsidR="00D06F32" w:rsidRPr="00576015" w:rsidRDefault="007F61FA" w:rsidP="00317B56">
            <w:pPr>
              <w:rPr>
                <w:bCs/>
                <w:lang w:val="nn-NO"/>
              </w:rPr>
            </w:pPr>
            <w:r w:rsidRPr="00737FA0">
              <w:rPr>
                <w:bCs/>
              </w:rPr>
              <w:t xml:space="preserve">Kapittel 15: </w:t>
            </w:r>
            <w:r w:rsidRPr="008F6781">
              <w:rPr>
                <w:b/>
              </w:rPr>
              <w:t>Rettferdig fordeling av goder</w:t>
            </w:r>
            <w:r w:rsidRPr="00737FA0">
              <w:rPr>
                <w:bCs/>
              </w:rPr>
              <w:t>, s. 413-416</w:t>
            </w:r>
          </w:p>
        </w:tc>
        <w:tc>
          <w:tcPr>
            <w:tcW w:w="4394" w:type="dxa"/>
            <w:shd w:val="clear" w:color="auto" w:fill="F2F2F2"/>
          </w:tcPr>
          <w:p w14:paraId="48B241E5" w14:textId="2D533129" w:rsidR="005B3FB3" w:rsidRPr="00D06F32" w:rsidRDefault="007F61FA" w:rsidP="00317B56">
            <w:r w:rsidRPr="00737FA0">
              <w:rPr>
                <w:bCs/>
              </w:rPr>
              <w:t xml:space="preserve">Likhet, formallikhet, ressurslikhet, sjanselikhet, resultatlikhet, </w:t>
            </w:r>
            <w:r>
              <w:rPr>
                <w:bCs/>
              </w:rPr>
              <w:t>negativ frihet, positiv frihet</w:t>
            </w:r>
          </w:p>
        </w:tc>
        <w:tc>
          <w:tcPr>
            <w:tcW w:w="3119" w:type="dxa"/>
            <w:shd w:val="clear" w:color="auto" w:fill="F2F2F2"/>
          </w:tcPr>
          <w:p w14:paraId="7996C21C" w14:textId="74D54A38" w:rsidR="00D06F32" w:rsidRPr="00D06F32" w:rsidRDefault="007F61FA" w:rsidP="00317B56">
            <w:r w:rsidRPr="00737FA0">
              <w:rPr>
                <w:bCs/>
              </w:rPr>
              <w:t>CASE Vekket og kjørt til skolen av læreren hele skoleåret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416</w:t>
            </w:r>
          </w:p>
        </w:tc>
      </w:tr>
      <w:tr w:rsidR="00250DDB" w:rsidRPr="00EB202D" w14:paraId="4C319473" w14:textId="77777777" w:rsidTr="00BF6B60">
        <w:tc>
          <w:tcPr>
            <w:tcW w:w="709" w:type="dxa"/>
            <w:shd w:val="clear" w:color="auto" w:fill="FFFFFF"/>
          </w:tcPr>
          <w:p w14:paraId="7D22D5DD" w14:textId="77777777" w:rsidR="005B3FB3" w:rsidRPr="00317B56" w:rsidRDefault="005B3FB3" w:rsidP="00317B56">
            <w:r w:rsidRPr="00317B56">
              <w:t>18</w:t>
            </w:r>
          </w:p>
        </w:tc>
        <w:tc>
          <w:tcPr>
            <w:tcW w:w="2835" w:type="dxa"/>
            <w:shd w:val="clear" w:color="auto" w:fill="FFFFFF"/>
          </w:tcPr>
          <w:p w14:paraId="5DA013E3" w14:textId="77777777" w:rsidR="007F61FA" w:rsidRPr="00737FA0" w:rsidRDefault="007F61FA" w:rsidP="007F61FA">
            <w:pPr>
              <w:rPr>
                <w:bCs/>
              </w:rPr>
            </w:pPr>
            <w:r w:rsidRPr="00737FA0">
              <w:rPr>
                <w:bCs/>
              </w:rPr>
              <w:t>Kapittel 15, s. 416-432</w:t>
            </w:r>
          </w:p>
          <w:p w14:paraId="6127CAFF" w14:textId="4D6DA458" w:rsidR="007F61FA" w:rsidRPr="00737FA0" w:rsidRDefault="007F61FA" w:rsidP="007F61FA">
            <w:pPr>
              <w:rPr>
                <w:bCs/>
              </w:rPr>
            </w:pPr>
            <w:r w:rsidRPr="00737FA0">
              <w:rPr>
                <w:bCs/>
              </w:rPr>
              <w:t>I DYBDEN Hva skiller politiske partier i synet på fordeling av goder?</w:t>
            </w:r>
            <w:r w:rsidR="008F6781">
              <w:rPr>
                <w:bCs/>
              </w:rPr>
              <w:t xml:space="preserve"> på side</w:t>
            </w:r>
            <w:r w:rsidR="006F35C8">
              <w:rPr>
                <w:bCs/>
              </w:rPr>
              <w:t xml:space="preserve"> 429</w:t>
            </w:r>
          </w:p>
          <w:p w14:paraId="368CC91F" w14:textId="355CFFCB" w:rsidR="005B3FB3" w:rsidRPr="00317B56" w:rsidRDefault="007F61FA" w:rsidP="007F61FA">
            <w:pPr>
              <w:rPr>
                <w:bCs/>
              </w:rPr>
            </w:pPr>
            <w:proofErr w:type="spellStart"/>
            <w:r w:rsidRPr="00737FA0">
              <w:rPr>
                <w:bCs/>
              </w:rPr>
              <w:t>Esping</w:t>
            </w:r>
            <w:proofErr w:type="spellEnd"/>
            <w:r w:rsidRPr="00737FA0">
              <w:rPr>
                <w:bCs/>
              </w:rPr>
              <w:t>-Andersens tre velferdsmodeller</w:t>
            </w:r>
            <w:r w:rsidR="008F6781">
              <w:rPr>
                <w:bCs/>
              </w:rPr>
              <w:t xml:space="preserve"> på side</w:t>
            </w:r>
            <w:r w:rsidR="004D64FB">
              <w:rPr>
                <w:bCs/>
              </w:rPr>
              <w:t xml:space="preserve"> 431</w:t>
            </w:r>
          </w:p>
        </w:tc>
        <w:tc>
          <w:tcPr>
            <w:tcW w:w="4394" w:type="dxa"/>
            <w:shd w:val="clear" w:color="auto" w:fill="F2F2F2"/>
          </w:tcPr>
          <w:p w14:paraId="103BA49E" w14:textId="77777777" w:rsidR="005B3FB3" w:rsidRDefault="007F61FA" w:rsidP="00317B56">
            <w:pPr>
              <w:rPr>
                <w:bCs/>
              </w:rPr>
            </w:pPr>
            <w:r>
              <w:rPr>
                <w:bCs/>
              </w:rPr>
              <w:t>Ideologi, liberalisme, nattvekterstat, økonomisk liberalisme, nyliberalisme, sosialliberalisme, moderat sosialisme, konservatisme, sosialisme, kommunisme, sosialdemokrati, blandingsøkonomi, velferdsstat, universalisme, behovsprøvd ytelse, funksjonell lagdeling</w:t>
            </w:r>
          </w:p>
          <w:p w14:paraId="520C6EBF" w14:textId="6397CEC1" w:rsidR="00B04F94" w:rsidRPr="00B04F94" w:rsidRDefault="00B04F94" w:rsidP="00317B56">
            <w:pPr>
              <w:rPr>
                <w:b/>
              </w:rPr>
            </w:pPr>
            <w:r>
              <w:rPr>
                <w:b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25BCFBFA" w14:textId="11A24A6A" w:rsidR="00EB202D" w:rsidRDefault="007F61FA">
            <w:pPr>
              <w:rPr>
                <w:bCs/>
              </w:rPr>
            </w:pPr>
            <w:r>
              <w:rPr>
                <w:bCs/>
              </w:rPr>
              <w:t>Oppgave 1-4</w:t>
            </w:r>
            <w:r w:rsidR="008F6781">
              <w:rPr>
                <w:bCs/>
              </w:rPr>
              <w:t xml:space="preserve"> på side</w:t>
            </w:r>
            <w:r w:rsidR="004D64FB">
              <w:rPr>
                <w:bCs/>
              </w:rPr>
              <w:t xml:space="preserve"> 428</w:t>
            </w:r>
          </w:p>
          <w:p w14:paraId="42016FFA" w14:textId="6685AA3C" w:rsidR="00B04F94" w:rsidRPr="00B04F94" w:rsidRDefault="00B04F94">
            <w:pPr>
              <w:rPr>
                <w:b/>
              </w:rPr>
            </w:pPr>
            <w:r>
              <w:rPr>
                <w:b/>
              </w:rPr>
              <w:t xml:space="preserve">Vurdering: Muntlig fagsamtale </w:t>
            </w:r>
          </w:p>
        </w:tc>
      </w:tr>
      <w:tr w:rsidR="007F61FA" w:rsidRPr="00317B56" w14:paraId="0AFDF466" w14:textId="77777777" w:rsidTr="00BF6B60">
        <w:tc>
          <w:tcPr>
            <w:tcW w:w="709" w:type="dxa"/>
            <w:shd w:val="clear" w:color="auto" w:fill="FFFFFF"/>
          </w:tcPr>
          <w:p w14:paraId="2518D652" w14:textId="77777777" w:rsidR="007F61FA" w:rsidRPr="00317B56" w:rsidRDefault="007F61FA" w:rsidP="007F61FA">
            <w:r w:rsidRPr="00317B56"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14:paraId="4DC8DCBD" w14:textId="3AF1EB36" w:rsidR="007F61FA" w:rsidRPr="00317B56" w:rsidRDefault="007F61FA" w:rsidP="007F61FA">
            <w:pPr>
              <w:rPr>
                <w:bCs/>
              </w:rPr>
            </w:pPr>
            <w:r>
              <w:t xml:space="preserve">Kapittel 2: </w:t>
            </w:r>
            <w:r w:rsidRPr="008F6781">
              <w:rPr>
                <w:b/>
                <w:bCs/>
              </w:rPr>
              <w:t>Metoder i sosiologi og sosialantropologi</w:t>
            </w:r>
            <w:r>
              <w:t>, s. 37-68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2DC922C4" w14:textId="611D3C6F" w:rsidR="007F61FA" w:rsidRPr="00317B56" w:rsidRDefault="007F61FA" w:rsidP="007F61FA">
            <w:r>
              <w:t xml:space="preserve">Sosialt fenomen, problemstilling, teori, empiri, metode, analyse, kvantitativ metode, kvalitative metode, </w:t>
            </w:r>
            <w:proofErr w:type="spellStart"/>
            <w:r>
              <w:t>dokumentstudie</w:t>
            </w:r>
            <w:proofErr w:type="spellEnd"/>
            <w:r>
              <w:t xml:space="preserve">, informant, datamateriale, feltarbeid, semistrukturerte intervjuer, intervjuguide, deltakende observasjon, ikke-deltakende observasjon, intervjudata, samhandlingsdata, holisme, tynne beskrivelser, tykke beskrivelser, analytisk generalisering, refleksivitet, </w:t>
            </w:r>
            <w:proofErr w:type="spellStart"/>
            <w:r>
              <w:t>innenfraperspektiv</w:t>
            </w:r>
            <w:proofErr w:type="spellEnd"/>
            <w:r>
              <w:t xml:space="preserve">, kulturrelativisme, variabel, spørreundersøkelse, avhengig variabel, uavhengig variabel, enhet, </w:t>
            </w:r>
            <w:r>
              <w:lastRenderedPageBreak/>
              <w:t>verdier, representativt utvalg, registerdata, anonymitet, sannsynlighetsutvelging, stratifisert utvelging, klyngeutvelging, årsakssammenheng, bakgrunnsvariabel, korrelasjon, kausalitet, spuriøs sammenheng, reliabilitet, validitet, forskningsetikk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</w:tcPr>
          <w:p w14:paraId="73BF643F" w14:textId="0A9F290C" w:rsidR="007F61FA" w:rsidRDefault="007F61FA" w:rsidP="007F61FA">
            <w:r>
              <w:lastRenderedPageBreak/>
              <w:t>CASE Nils Christie og norske konsentrasjonsleirer</w:t>
            </w:r>
            <w:r w:rsidR="008F6781">
              <w:t xml:space="preserve"> på side</w:t>
            </w:r>
            <w:r w:rsidR="004D64FB">
              <w:t xml:space="preserve"> 40</w:t>
            </w:r>
          </w:p>
          <w:p w14:paraId="38A897E1" w14:textId="0ED7A7BF" w:rsidR="007F61FA" w:rsidRDefault="007F61FA" w:rsidP="007F61FA">
            <w:r>
              <w:t>CASE Fangens dilemma</w:t>
            </w:r>
            <w:r w:rsidR="008F6781">
              <w:t xml:space="preserve"> på side</w:t>
            </w:r>
            <w:r w:rsidR="004D64FB">
              <w:t xml:space="preserve"> 66</w:t>
            </w:r>
          </w:p>
          <w:p w14:paraId="18478675" w14:textId="3B6F0BBE" w:rsidR="00B04F94" w:rsidRPr="00B04F94" w:rsidRDefault="00B04F94" w:rsidP="007F61FA">
            <w:pPr>
              <w:rPr>
                <w:b/>
                <w:bCs/>
              </w:rPr>
            </w:pPr>
            <w:r>
              <w:rPr>
                <w:b/>
                <w:bCs/>
              </w:rPr>
              <w:t>Presentere forskningsprosjekt/oppgavebeskrivelse</w:t>
            </w:r>
          </w:p>
        </w:tc>
      </w:tr>
      <w:tr w:rsidR="007F61FA" w:rsidRPr="00317B56" w14:paraId="15623A60" w14:textId="77777777" w:rsidTr="00BF6B60">
        <w:tc>
          <w:tcPr>
            <w:tcW w:w="709" w:type="dxa"/>
            <w:shd w:val="clear" w:color="auto" w:fill="FFFFFF"/>
          </w:tcPr>
          <w:p w14:paraId="4B95A1E1" w14:textId="77777777" w:rsidR="007F61FA" w:rsidRPr="00317B56" w:rsidRDefault="007F61FA" w:rsidP="007F61FA">
            <w:r w:rsidRPr="00317B56"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14:paraId="6F176B9F" w14:textId="77777777" w:rsidR="007F61FA" w:rsidRDefault="007F61FA" w:rsidP="007F61FA">
            <w:pPr>
              <w:rPr>
                <w:bCs/>
              </w:rPr>
            </w:pPr>
            <w:r>
              <w:rPr>
                <w:bCs/>
              </w:rPr>
              <w:t xml:space="preserve">Kapittel 3: </w:t>
            </w:r>
            <w:r w:rsidRPr="008F6781">
              <w:rPr>
                <w:bCs/>
              </w:rPr>
              <w:t>Forsk selv!</w:t>
            </w:r>
          </w:p>
          <w:p w14:paraId="467010C0" w14:textId="70889750" w:rsidR="007F61FA" w:rsidRPr="00737FA0" w:rsidRDefault="007F61FA" w:rsidP="007F61FA">
            <w:pPr>
              <w:rPr>
                <w:bCs/>
              </w:rPr>
            </w:pPr>
            <w:r>
              <w:rPr>
                <w:bCs/>
              </w:rPr>
              <w:t>s. 71-95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543F71B0" w14:textId="2A92CB84" w:rsidR="007F61FA" w:rsidRPr="00737FA0" w:rsidRDefault="007F61FA" w:rsidP="007F61FA">
            <w:pPr>
              <w:rPr>
                <w:bCs/>
              </w:rPr>
            </w:pPr>
            <w:r>
              <w:t xml:space="preserve">Forskningsprosess, hypotese, tekstkritikk, leserrefleksivitet, populasjon, selseleksjon, kvoteutvalg, </w:t>
            </w:r>
            <w:proofErr w:type="gramStart"/>
            <w:r>
              <w:t>snøballmetode,</w:t>
            </w:r>
            <w:proofErr w:type="gramEnd"/>
            <w:r>
              <w:t xml:space="preserve"> pilotundersøkelse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</w:tcPr>
          <w:p w14:paraId="0BADEFBB" w14:textId="1C41B487" w:rsidR="007F61FA" w:rsidRDefault="007F61FA" w:rsidP="007F61FA">
            <w:r>
              <w:t>I DYBDEN</w:t>
            </w:r>
            <w:r w:rsidR="008F6781">
              <w:t xml:space="preserve"> på side</w:t>
            </w:r>
            <w:r>
              <w:t xml:space="preserve"> 91</w:t>
            </w:r>
          </w:p>
          <w:p w14:paraId="20F941E9" w14:textId="193DC0A5" w:rsidR="007F61FA" w:rsidRPr="00737FA0" w:rsidRDefault="00B04F94" w:rsidP="00B04F94">
            <w:pPr>
              <w:rPr>
                <w:bCs/>
              </w:rPr>
            </w:pPr>
            <w:r>
              <w:t xml:space="preserve">Gjennomføre en undersøkelse </w:t>
            </w:r>
          </w:p>
        </w:tc>
      </w:tr>
      <w:tr w:rsidR="007F61FA" w:rsidRPr="00317B56" w14:paraId="75114187" w14:textId="77777777" w:rsidTr="00BF6B60">
        <w:tc>
          <w:tcPr>
            <w:tcW w:w="709" w:type="dxa"/>
            <w:shd w:val="clear" w:color="auto" w:fill="FFFFFF"/>
          </w:tcPr>
          <w:p w14:paraId="74662739" w14:textId="77777777" w:rsidR="007F61FA" w:rsidRPr="00317B56" w:rsidRDefault="007F61FA" w:rsidP="007F61FA">
            <w:r w:rsidRPr="00317B56">
              <w:t>21</w:t>
            </w:r>
          </w:p>
        </w:tc>
        <w:tc>
          <w:tcPr>
            <w:tcW w:w="2835" w:type="dxa"/>
            <w:shd w:val="clear" w:color="auto" w:fill="FFFFFF"/>
          </w:tcPr>
          <w:p w14:paraId="0DFBB84F" w14:textId="51AC734E" w:rsidR="007F61FA" w:rsidRPr="00737FA0" w:rsidRDefault="007F61FA" w:rsidP="007F61FA">
            <w:pPr>
              <w:rPr>
                <w:bCs/>
              </w:rPr>
            </w:pPr>
            <w:r>
              <w:rPr>
                <w:bCs/>
              </w:rPr>
              <w:t>Kapittel 3</w:t>
            </w:r>
            <w:r w:rsidR="008F6781">
              <w:rPr>
                <w:bCs/>
              </w:rPr>
              <w:t xml:space="preserve">, </w:t>
            </w:r>
            <w:r>
              <w:rPr>
                <w:bCs/>
              </w:rPr>
              <w:t>s. 71-95</w:t>
            </w:r>
          </w:p>
        </w:tc>
        <w:tc>
          <w:tcPr>
            <w:tcW w:w="4394" w:type="dxa"/>
            <w:shd w:val="clear" w:color="auto" w:fill="F2F2F2"/>
          </w:tcPr>
          <w:p w14:paraId="0CDA7942" w14:textId="0AAEB56D" w:rsidR="007F61FA" w:rsidRPr="00737FA0" w:rsidRDefault="007F61FA" w:rsidP="007F61F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346A8230" w14:textId="190DAE82" w:rsidR="007F61FA" w:rsidRPr="00737FA0" w:rsidRDefault="00B04F94" w:rsidP="007F61FA">
            <w:pPr>
              <w:rPr>
                <w:bCs/>
              </w:rPr>
            </w:pPr>
            <w:r>
              <w:t>Presentere egen undersøkelse</w:t>
            </w:r>
          </w:p>
        </w:tc>
      </w:tr>
      <w:tr w:rsidR="007F61FA" w:rsidRPr="00317B56" w14:paraId="66822A69" w14:textId="77777777" w:rsidTr="00BF6B60">
        <w:tc>
          <w:tcPr>
            <w:tcW w:w="709" w:type="dxa"/>
            <w:shd w:val="clear" w:color="auto" w:fill="FFFFFF"/>
          </w:tcPr>
          <w:p w14:paraId="320BCCEF" w14:textId="77777777" w:rsidR="007F61FA" w:rsidRPr="00317B56" w:rsidRDefault="007F61FA" w:rsidP="007F61FA">
            <w:r w:rsidRPr="00317B56">
              <w:t>22</w:t>
            </w:r>
          </w:p>
        </w:tc>
        <w:tc>
          <w:tcPr>
            <w:tcW w:w="2835" w:type="dxa"/>
            <w:shd w:val="clear" w:color="auto" w:fill="FFFFFF"/>
          </w:tcPr>
          <w:p w14:paraId="09C1AE17" w14:textId="7B3B8158" w:rsidR="007F61FA" w:rsidRPr="00317B56" w:rsidRDefault="007F61FA" w:rsidP="007F61F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664063D9" w14:textId="0516FE81" w:rsidR="007F61FA" w:rsidRPr="00317B56" w:rsidRDefault="007F61FA" w:rsidP="007F61FA"/>
        </w:tc>
        <w:tc>
          <w:tcPr>
            <w:tcW w:w="3119" w:type="dxa"/>
            <w:shd w:val="clear" w:color="auto" w:fill="F2F2F2"/>
          </w:tcPr>
          <w:p w14:paraId="4F435E36" w14:textId="77777777" w:rsidR="007F61FA" w:rsidRPr="00317B56" w:rsidRDefault="007F61FA" w:rsidP="007F61FA"/>
        </w:tc>
      </w:tr>
      <w:tr w:rsidR="007F61FA" w:rsidRPr="00317B56" w14:paraId="009BB7A8" w14:textId="77777777" w:rsidTr="00BF6B60">
        <w:tc>
          <w:tcPr>
            <w:tcW w:w="709" w:type="dxa"/>
            <w:shd w:val="clear" w:color="auto" w:fill="FFFFFF"/>
          </w:tcPr>
          <w:p w14:paraId="2AA1F475" w14:textId="77777777" w:rsidR="007F61FA" w:rsidRPr="00317B56" w:rsidRDefault="007F61FA" w:rsidP="007F61FA">
            <w:r w:rsidRPr="00317B56">
              <w:t>23</w:t>
            </w:r>
          </w:p>
        </w:tc>
        <w:tc>
          <w:tcPr>
            <w:tcW w:w="2835" w:type="dxa"/>
            <w:shd w:val="clear" w:color="auto" w:fill="FFFFFF"/>
          </w:tcPr>
          <w:p w14:paraId="222BFF14" w14:textId="5F506BF2" w:rsidR="007F61FA" w:rsidRPr="00317B56" w:rsidRDefault="007F61FA" w:rsidP="007F61FA">
            <w:pPr>
              <w:rPr>
                <w:b/>
              </w:rPr>
            </w:pPr>
            <w:r>
              <w:rPr>
                <w:b/>
              </w:rPr>
              <w:t>Eksamensforberedelser</w:t>
            </w:r>
          </w:p>
        </w:tc>
        <w:tc>
          <w:tcPr>
            <w:tcW w:w="4394" w:type="dxa"/>
            <w:shd w:val="clear" w:color="auto" w:fill="F2F2F2"/>
          </w:tcPr>
          <w:p w14:paraId="0CE55C30" w14:textId="2F6C7838" w:rsidR="007F61FA" w:rsidRPr="00317B56" w:rsidRDefault="007F61FA" w:rsidP="007F61FA"/>
        </w:tc>
        <w:tc>
          <w:tcPr>
            <w:tcW w:w="3119" w:type="dxa"/>
            <w:shd w:val="clear" w:color="auto" w:fill="F2F2F2"/>
          </w:tcPr>
          <w:p w14:paraId="560E6092" w14:textId="77777777" w:rsidR="007F61FA" w:rsidRPr="00317B56" w:rsidRDefault="007F61FA" w:rsidP="007F61FA"/>
        </w:tc>
      </w:tr>
      <w:tr w:rsidR="007F61FA" w:rsidRPr="00317B56" w14:paraId="771C0C6E" w14:textId="77777777" w:rsidTr="00BF6B60">
        <w:tc>
          <w:tcPr>
            <w:tcW w:w="709" w:type="dxa"/>
            <w:shd w:val="clear" w:color="auto" w:fill="FFFFFF"/>
          </w:tcPr>
          <w:p w14:paraId="70E149BF" w14:textId="77777777" w:rsidR="007F61FA" w:rsidRPr="00317B56" w:rsidRDefault="007F61FA" w:rsidP="007F61FA">
            <w:r w:rsidRPr="00317B56">
              <w:t>24</w:t>
            </w:r>
          </w:p>
        </w:tc>
        <w:tc>
          <w:tcPr>
            <w:tcW w:w="2835" w:type="dxa"/>
            <w:shd w:val="clear" w:color="auto" w:fill="FFFFFF"/>
          </w:tcPr>
          <w:p w14:paraId="0DD71A8E" w14:textId="77777777" w:rsidR="007F61FA" w:rsidRPr="00317B56" w:rsidRDefault="007F61FA" w:rsidP="007F61F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10226379" w14:textId="77777777" w:rsidR="007F61FA" w:rsidRPr="00317B56" w:rsidRDefault="007F61FA" w:rsidP="007F61FA"/>
        </w:tc>
        <w:tc>
          <w:tcPr>
            <w:tcW w:w="3119" w:type="dxa"/>
            <w:shd w:val="clear" w:color="auto" w:fill="F2F2F2"/>
          </w:tcPr>
          <w:p w14:paraId="124EE10B" w14:textId="77777777" w:rsidR="007F61FA" w:rsidRPr="00317B56" w:rsidRDefault="007F61FA" w:rsidP="007F61FA"/>
        </w:tc>
      </w:tr>
    </w:tbl>
    <w:p w14:paraId="0A15C2F6" w14:textId="77777777" w:rsidR="00EB4CB9" w:rsidRPr="00FE6DB1" w:rsidRDefault="00EB4CB9" w:rsidP="00FE6DB1"/>
    <w:sectPr w:rsidR="00EB4CB9" w:rsidRPr="00FE6DB1" w:rsidSect="00B2173B">
      <w:footerReference w:type="default" r:id="rId10"/>
      <w:headerReference w:type="first" r:id="rId11"/>
      <w:footerReference w:type="first" r:id="rId12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FC56" w14:textId="77777777" w:rsidR="00333761" w:rsidRDefault="00333761" w:rsidP="00EB4CB9">
      <w:pPr>
        <w:spacing w:after="0" w:line="240" w:lineRule="auto"/>
      </w:pPr>
      <w:r>
        <w:separator/>
      </w:r>
    </w:p>
  </w:endnote>
  <w:endnote w:type="continuationSeparator" w:id="0">
    <w:p w14:paraId="198EB87B" w14:textId="77777777" w:rsidR="00333761" w:rsidRDefault="00333761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뜠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E99E" w14:textId="77777777" w:rsidR="00EB4CB9" w:rsidRPr="0086290E" w:rsidRDefault="00624AFF" w:rsidP="00B2173B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0A439A18" wp14:editId="5E7B38E0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549" cy="302075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86290E" w14:paraId="71E3DE48" w14:textId="77777777" w:rsidTr="00EC4AF8">
      <w:tc>
        <w:tcPr>
          <w:tcW w:w="0" w:type="auto"/>
        </w:tcPr>
        <w:p w14:paraId="523B5AB5" w14:textId="77777777" w:rsidR="0086290E" w:rsidRDefault="0086290E" w:rsidP="0086290E">
          <w:pPr>
            <w:pStyle w:val="Bunntekst"/>
          </w:pPr>
          <w:r w:rsidRPr="00A467A3">
            <w:rPr>
              <w:sz w:val="24"/>
              <w:szCs w:val="28"/>
            </w:rPr>
            <w:t>Med læreren. For eleven</w:t>
          </w:r>
          <w:r>
            <w:t>.</w:t>
          </w:r>
        </w:p>
        <w:p w14:paraId="4A13BA6E" w14:textId="77777777" w:rsidR="0086290E" w:rsidRPr="00A467A3" w:rsidRDefault="0086290E" w:rsidP="0086290E">
          <w:pPr>
            <w:pStyle w:val="Bunntekst"/>
            <w:rPr>
              <w:b/>
              <w:bCs/>
            </w:rPr>
          </w:pPr>
          <w:r w:rsidRPr="00A467A3">
            <w:rPr>
              <w:b/>
              <w:bCs/>
              <w:sz w:val="18"/>
              <w:szCs w:val="20"/>
            </w:rPr>
            <w:t>Aunivers.no</w:t>
          </w:r>
          <w:r w:rsidRPr="00A467A3">
            <w:rPr>
              <w:b/>
              <w:bCs/>
            </w:rPr>
            <w:t xml:space="preserve">   </w:t>
          </w:r>
        </w:p>
      </w:tc>
    </w:tr>
  </w:tbl>
  <w:p w14:paraId="4DD36592" w14:textId="77777777" w:rsidR="0086290E" w:rsidRDefault="00EC4AF8" w:rsidP="00B2173B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38442F" wp14:editId="119C7853">
              <wp:simplePos x="0" y="0"/>
              <wp:positionH relativeFrom="column">
                <wp:posOffset>-2983</wp:posOffset>
              </wp:positionH>
              <wp:positionV relativeFrom="paragraph">
                <wp:posOffset>-213869</wp:posOffset>
              </wp:positionV>
              <wp:extent cx="170287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FD1F5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6.85pt" to="133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CD76" w14:textId="77777777" w:rsidR="00333761" w:rsidRDefault="00333761" w:rsidP="00EB4CB9">
      <w:pPr>
        <w:spacing w:after="0" w:line="240" w:lineRule="auto"/>
      </w:pPr>
      <w:r>
        <w:separator/>
      </w:r>
    </w:p>
  </w:footnote>
  <w:footnote w:type="continuationSeparator" w:id="0">
    <w:p w14:paraId="0C952E4D" w14:textId="77777777" w:rsidR="00333761" w:rsidRDefault="00333761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B5B7" w14:textId="77777777" w:rsidR="0086290E" w:rsidRDefault="00624AFF">
    <w:pPr>
      <w:pStyle w:val="Topptekst"/>
    </w:pPr>
    <w:r>
      <w:rPr>
        <w:noProof/>
      </w:rPr>
      <w:drawing>
        <wp:anchor distT="0" distB="1008380" distL="114300" distR="7560945" simplePos="0" relativeHeight="251664384" behindDoc="0" locked="0" layoutInCell="1" allowOverlap="1" wp14:anchorId="3841BF05" wp14:editId="4D49EDE5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6800" cy="50400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1"/>
    <w:rsid w:val="0002792E"/>
    <w:rsid w:val="00031EB1"/>
    <w:rsid w:val="00047095"/>
    <w:rsid w:val="000C22E8"/>
    <w:rsid w:val="000D4B9E"/>
    <w:rsid w:val="000F1FA1"/>
    <w:rsid w:val="00112A86"/>
    <w:rsid w:val="0016481C"/>
    <w:rsid w:val="0019142D"/>
    <w:rsid w:val="001C5CD9"/>
    <w:rsid w:val="001C62C6"/>
    <w:rsid w:val="001D159E"/>
    <w:rsid w:val="001D5725"/>
    <w:rsid w:val="00240FAC"/>
    <w:rsid w:val="00250DDB"/>
    <w:rsid w:val="002A3DD9"/>
    <w:rsid w:val="002D4CA1"/>
    <w:rsid w:val="002E3176"/>
    <w:rsid w:val="00317B56"/>
    <w:rsid w:val="00322B3E"/>
    <w:rsid w:val="00333761"/>
    <w:rsid w:val="003342C9"/>
    <w:rsid w:val="003355FD"/>
    <w:rsid w:val="00346FD0"/>
    <w:rsid w:val="003B7783"/>
    <w:rsid w:val="003C7B06"/>
    <w:rsid w:val="003D15E2"/>
    <w:rsid w:val="00411697"/>
    <w:rsid w:val="004D64FB"/>
    <w:rsid w:val="004E51DD"/>
    <w:rsid w:val="00576015"/>
    <w:rsid w:val="005B3FB3"/>
    <w:rsid w:val="005C27A3"/>
    <w:rsid w:val="005E2921"/>
    <w:rsid w:val="00621BFB"/>
    <w:rsid w:val="006234AC"/>
    <w:rsid w:val="00624AFF"/>
    <w:rsid w:val="00660986"/>
    <w:rsid w:val="006972FA"/>
    <w:rsid w:val="006B4735"/>
    <w:rsid w:val="006C1127"/>
    <w:rsid w:val="006F35C8"/>
    <w:rsid w:val="00705CF5"/>
    <w:rsid w:val="00737FA0"/>
    <w:rsid w:val="0075462E"/>
    <w:rsid w:val="00755D76"/>
    <w:rsid w:val="0079515F"/>
    <w:rsid w:val="007A430D"/>
    <w:rsid w:val="007B4DFE"/>
    <w:rsid w:val="007D0B38"/>
    <w:rsid w:val="007F0A5D"/>
    <w:rsid w:val="007F61FA"/>
    <w:rsid w:val="0086290E"/>
    <w:rsid w:val="008A1E68"/>
    <w:rsid w:val="008E52BE"/>
    <w:rsid w:val="008E7D3F"/>
    <w:rsid w:val="008F6781"/>
    <w:rsid w:val="00910DC3"/>
    <w:rsid w:val="009153DF"/>
    <w:rsid w:val="009765CA"/>
    <w:rsid w:val="009F5461"/>
    <w:rsid w:val="009F78C0"/>
    <w:rsid w:val="00A12CF2"/>
    <w:rsid w:val="00A20357"/>
    <w:rsid w:val="00A2264D"/>
    <w:rsid w:val="00A467A3"/>
    <w:rsid w:val="00A642C0"/>
    <w:rsid w:val="00AB5F9A"/>
    <w:rsid w:val="00AC2878"/>
    <w:rsid w:val="00AE0314"/>
    <w:rsid w:val="00AE460E"/>
    <w:rsid w:val="00B04F94"/>
    <w:rsid w:val="00B2173B"/>
    <w:rsid w:val="00B963EC"/>
    <w:rsid w:val="00BB298B"/>
    <w:rsid w:val="00BC0A67"/>
    <w:rsid w:val="00BC4EF9"/>
    <w:rsid w:val="00BC5DB9"/>
    <w:rsid w:val="00BD5676"/>
    <w:rsid w:val="00BF6B60"/>
    <w:rsid w:val="00C15CB2"/>
    <w:rsid w:val="00C3092D"/>
    <w:rsid w:val="00CA4C67"/>
    <w:rsid w:val="00CF2434"/>
    <w:rsid w:val="00D06F32"/>
    <w:rsid w:val="00D63047"/>
    <w:rsid w:val="00D967EC"/>
    <w:rsid w:val="00E24B66"/>
    <w:rsid w:val="00E27FF6"/>
    <w:rsid w:val="00E37D15"/>
    <w:rsid w:val="00E6184D"/>
    <w:rsid w:val="00E7699D"/>
    <w:rsid w:val="00E82B28"/>
    <w:rsid w:val="00E82F03"/>
    <w:rsid w:val="00E83F97"/>
    <w:rsid w:val="00EA2ECF"/>
    <w:rsid w:val="00EB202D"/>
    <w:rsid w:val="00EB4CB9"/>
    <w:rsid w:val="00EC4AF8"/>
    <w:rsid w:val="00F02BB5"/>
    <w:rsid w:val="00F44F67"/>
    <w:rsid w:val="00F67A45"/>
    <w:rsid w:val="00FA6379"/>
    <w:rsid w:val="00FC6424"/>
    <w:rsid w:val="00FD6118"/>
    <w:rsid w:val="00FE6DB1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702A"/>
  <w15:chartTrackingRefBased/>
  <w15:docId w15:val="{5E2E5C02-6348-4202-99A2-A3102C4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D0B38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5B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FB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rsid w:val="00250D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250D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D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50D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DD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rsid w:val="00AC28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AC287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F6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agth\AppData\Local\Microsoft\Windows\INetCache\Content.Outlook\K8CKHLKQ\Mal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D1456-7A22-4BF4-A0BD-FF5661FA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E66B2-8D34-4325-B3B6-837EEDFC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Mal1</Template>
  <TotalTime>7</TotalTime>
  <Pages>7</Pages>
  <Words>1851</Words>
  <Characters>9812</Characters>
  <Application>Microsoft Office Word</Application>
  <DocSecurity>4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Agnetha Thormodsdatter</dc:creator>
  <cp:keywords/>
  <dc:description/>
  <cp:lastModifiedBy>Agnetha Thormodsdatter</cp:lastModifiedBy>
  <cp:revision>2</cp:revision>
  <dcterms:created xsi:type="dcterms:W3CDTF">2021-06-14T11:15:00Z</dcterms:created>
  <dcterms:modified xsi:type="dcterms:W3CDTF">2021-06-14T11:15:00Z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