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5AD9" w14:textId="75E95E08" w:rsidR="00BC5DB9" w:rsidRPr="001E3149" w:rsidRDefault="000E5FA9" w:rsidP="00A467A3">
      <w:pPr>
        <w:pStyle w:val="Overskrift1"/>
      </w:pPr>
      <w:sdt>
        <w:sdtPr>
          <w:alias w:val="Overskrift"/>
          <w:tag w:val="Overskrift"/>
          <w:id w:val="-869533059"/>
          <w:placeholder>
            <w:docPart w:val="7765FD2FC8CF874BA4600475EF62189D"/>
          </w:placeholder>
          <w:text w:multiLine="1"/>
        </w:sdtPr>
        <w:sdtEndPr/>
        <w:sdtContent>
          <w:r w:rsidR="001E3149">
            <w:t xml:space="preserve">Årsplan Store spørsmål </w:t>
          </w:r>
          <w:r w:rsidR="004B51AC">
            <w:t>10</w:t>
          </w:r>
          <w:r w:rsidR="001E3149">
            <w:t>.</w:t>
          </w:r>
          <w:r>
            <w:t xml:space="preserve"> </w:t>
          </w:r>
          <w:r w:rsidR="001E3149">
            <w:t>trinn</w:t>
          </w:r>
        </w:sdtContent>
      </w:sdt>
    </w:p>
    <w:p w14:paraId="5C09EFED" w14:textId="77777777" w:rsidR="00D9676A" w:rsidRPr="001E3149" w:rsidRDefault="0088711A" w:rsidP="0088711A">
      <w:pPr>
        <w:pStyle w:val="Ingress"/>
        <w:rPr>
          <w:lang w:val="nb-NO"/>
        </w:rPr>
      </w:pPr>
      <w:r w:rsidRPr="0088711A">
        <w:rPr>
          <w:rFonts w:eastAsia="MS Mincho" w:cs="Calibri"/>
          <w:sz w:val="24"/>
          <w:szCs w:val="24"/>
          <w:lang w:val="nb-NO" w:eastAsia="nb-NO"/>
        </w:rPr>
        <w:t xml:space="preserve">Årsplanen følger lærebokas </w:t>
      </w:r>
      <w:proofErr w:type="spellStart"/>
      <w:r w:rsidRPr="0088711A">
        <w:rPr>
          <w:rFonts w:eastAsia="MS Mincho" w:cs="Calibri"/>
          <w:sz w:val="24"/>
          <w:szCs w:val="24"/>
          <w:lang w:val="nb-NO" w:eastAsia="nb-NO"/>
        </w:rPr>
        <w:t>kapittelstruktur</w:t>
      </w:r>
      <w:proofErr w:type="spellEnd"/>
      <w:r w:rsidRPr="0088711A">
        <w:rPr>
          <w:rFonts w:eastAsia="MS Mincho" w:cs="Calibri"/>
          <w:sz w:val="24"/>
          <w:szCs w:val="24"/>
          <w:lang w:val="nb-NO" w:eastAsia="nb-NO"/>
        </w:rPr>
        <w:t xml:space="preserve"> fordi kapitlene bygger på hverandre. Vi antyder ikke timetall, da de 153 timene i KRLE vil være ulikt fordelt på </w:t>
      </w:r>
      <w:proofErr w:type="spellStart"/>
      <w:r w:rsidRPr="0088711A">
        <w:rPr>
          <w:rFonts w:eastAsia="MS Mincho" w:cs="Calibri"/>
          <w:sz w:val="24"/>
          <w:szCs w:val="24"/>
          <w:lang w:val="nb-NO" w:eastAsia="nb-NO"/>
        </w:rPr>
        <w:t>årstrinn</w:t>
      </w:r>
      <w:proofErr w:type="spellEnd"/>
      <w:r w:rsidRPr="0088711A">
        <w:rPr>
          <w:rFonts w:eastAsia="MS Mincho" w:cs="Calibri"/>
          <w:sz w:val="24"/>
          <w:szCs w:val="24"/>
          <w:lang w:val="nb-NO" w:eastAsia="nb-NO"/>
        </w:rPr>
        <w:t xml:space="preserve"> fra skole til skole. Av 38 undervisningsuker regner vi med at ca. </w:t>
      </w:r>
      <w:r w:rsidR="002D3CDB">
        <w:rPr>
          <w:rFonts w:eastAsia="MS Mincho" w:cs="Calibri"/>
          <w:sz w:val="24"/>
          <w:szCs w:val="24"/>
          <w:lang w:val="nb-NO" w:eastAsia="nb-NO"/>
        </w:rPr>
        <w:t>tre-fire</w:t>
      </w:r>
      <w:r>
        <w:rPr>
          <w:rFonts w:eastAsia="MS Mincho" w:cs="Calibri"/>
          <w:sz w:val="24"/>
          <w:szCs w:val="24"/>
          <w:lang w:val="nb-NO" w:eastAsia="nb-NO"/>
        </w:rPr>
        <w:t xml:space="preserve"> </w:t>
      </w:r>
      <w:r w:rsidRPr="0088711A">
        <w:rPr>
          <w:rFonts w:eastAsia="MS Mincho" w:cs="Calibri"/>
          <w:sz w:val="24"/>
          <w:szCs w:val="24"/>
          <w:lang w:val="nb-NO" w:eastAsia="nb-NO"/>
        </w:rPr>
        <w:t xml:space="preserve">uker går bort til andre arrangement, årsprøver m.m. Om lag halvparten av undervisningen skal knyttes til kristendommen. Dette dekkes først og fremst gjennom kapittel </w:t>
      </w:r>
      <w:r w:rsidR="002D3CDB">
        <w:rPr>
          <w:rFonts w:eastAsia="MS Mincho" w:cs="Calibri"/>
          <w:sz w:val="24"/>
          <w:szCs w:val="24"/>
          <w:lang w:val="nb-NO" w:eastAsia="nb-NO"/>
        </w:rPr>
        <w:t>3, 7</w:t>
      </w:r>
      <w:r w:rsidRPr="0088711A">
        <w:rPr>
          <w:rFonts w:eastAsia="MS Mincho" w:cs="Calibri"/>
          <w:sz w:val="24"/>
          <w:szCs w:val="24"/>
          <w:lang w:val="nb-NO" w:eastAsia="nb-NO"/>
        </w:rPr>
        <w:t xml:space="preserve"> og </w:t>
      </w:r>
      <w:r w:rsidR="002D3CDB">
        <w:rPr>
          <w:rFonts w:eastAsia="MS Mincho" w:cs="Calibri"/>
          <w:sz w:val="24"/>
          <w:szCs w:val="24"/>
          <w:lang w:val="nb-NO" w:eastAsia="nb-NO"/>
        </w:rPr>
        <w:t>8</w:t>
      </w:r>
      <w:r w:rsidRPr="0088711A">
        <w:rPr>
          <w:rFonts w:eastAsia="MS Mincho" w:cs="Calibri"/>
          <w:sz w:val="24"/>
          <w:szCs w:val="24"/>
          <w:lang w:val="nb-NO" w:eastAsia="nb-NO"/>
        </w:rPr>
        <w:t>, men også ved at man i arbeidet med andre hovedområder ofte relaterer stoffet til kristendommen.</w:t>
      </w:r>
      <w:r w:rsidRPr="0088711A">
        <w:rPr>
          <w:rFonts w:eastAsia="MS Mincho" w:cs="Calibri"/>
          <w:szCs w:val="24"/>
          <w:lang w:val="nb-NO" w:eastAsia="nb-NO"/>
        </w:rPr>
        <w:br/>
      </w:r>
      <w:r>
        <w:rPr>
          <w:rFonts w:eastAsia="MS Mincho" w:cs="Calibri"/>
          <w:sz w:val="24"/>
          <w:szCs w:val="24"/>
          <w:lang w:val="nb-NO" w:eastAsia="nb-NO"/>
        </w:rPr>
        <w:br/>
      </w:r>
      <w:r w:rsidRPr="0088711A">
        <w:rPr>
          <w:rFonts w:eastAsia="MS Mincho" w:cs="Calibri"/>
          <w:sz w:val="24"/>
          <w:szCs w:val="24"/>
          <w:lang w:val="nb-NO" w:eastAsia="nb-NO"/>
        </w:rPr>
        <w:t xml:space="preserve">I tråd med forskriftene for underveisvurdering (opplæringslova § 3-13) gis underveisvurdering med karakter ut fra det som kan forventes for alderstrinnet. </w:t>
      </w:r>
    </w:p>
    <w:tbl>
      <w:tblPr>
        <w:tblStyle w:val="Tabellrutenett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410"/>
        <w:gridCol w:w="5103"/>
        <w:gridCol w:w="1559"/>
        <w:gridCol w:w="3544"/>
      </w:tblGrid>
      <w:tr w:rsidR="001E3149" w14:paraId="4226701F" w14:textId="77777777" w:rsidTr="001E3149">
        <w:tc>
          <w:tcPr>
            <w:tcW w:w="988" w:type="dxa"/>
          </w:tcPr>
          <w:p w14:paraId="044640AD" w14:textId="77777777" w:rsidR="001E3149" w:rsidRPr="001E3149" w:rsidRDefault="001E3149" w:rsidP="000767DF">
            <w:pPr>
              <w:rPr>
                <w:b/>
                <w:bCs/>
              </w:rPr>
            </w:pPr>
            <w:r w:rsidRPr="001E3149">
              <w:rPr>
                <w:b/>
                <w:bCs/>
                <w:sz w:val="21"/>
                <w:szCs w:val="20"/>
              </w:rPr>
              <w:t>Tidsbruk</w:t>
            </w:r>
          </w:p>
        </w:tc>
        <w:tc>
          <w:tcPr>
            <w:tcW w:w="1559" w:type="dxa"/>
          </w:tcPr>
          <w:p w14:paraId="162BDDB4" w14:textId="77777777" w:rsidR="001E3149" w:rsidRPr="001E3149" w:rsidRDefault="001E3149" w:rsidP="000767DF">
            <w:pPr>
              <w:rPr>
                <w:b/>
                <w:bCs/>
              </w:rPr>
            </w:pPr>
            <w:r>
              <w:rPr>
                <w:b/>
                <w:bCs/>
              </w:rPr>
              <w:t>Kapittel</w:t>
            </w:r>
          </w:p>
        </w:tc>
        <w:tc>
          <w:tcPr>
            <w:tcW w:w="2410" w:type="dxa"/>
          </w:tcPr>
          <w:p w14:paraId="2BE5065A" w14:textId="77777777" w:rsidR="001E3149" w:rsidRPr="001E3149" w:rsidRDefault="001E3149" w:rsidP="000767DF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Kompetansemål</w:t>
            </w:r>
          </w:p>
        </w:tc>
        <w:tc>
          <w:tcPr>
            <w:tcW w:w="5103" w:type="dxa"/>
          </w:tcPr>
          <w:p w14:paraId="0C317ADF" w14:textId="77777777" w:rsidR="001E3149" w:rsidRPr="001E3149" w:rsidRDefault="001E3149" w:rsidP="000767DF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Elevtilpassede mål</w:t>
            </w:r>
          </w:p>
        </w:tc>
        <w:tc>
          <w:tcPr>
            <w:tcW w:w="1559" w:type="dxa"/>
          </w:tcPr>
          <w:p w14:paraId="61437E1F" w14:textId="77777777" w:rsidR="001E3149" w:rsidRPr="001E3149" w:rsidRDefault="001E3149" w:rsidP="000767DF">
            <w:pPr>
              <w:rPr>
                <w:b/>
                <w:bCs/>
              </w:rPr>
            </w:pPr>
            <w:r>
              <w:rPr>
                <w:b/>
                <w:bCs/>
              </w:rPr>
              <w:t>Aktualitet</w:t>
            </w:r>
          </w:p>
        </w:tc>
        <w:tc>
          <w:tcPr>
            <w:tcW w:w="3544" w:type="dxa"/>
          </w:tcPr>
          <w:p w14:paraId="754A658B" w14:textId="77777777" w:rsidR="001E3149" w:rsidRPr="001E3149" w:rsidRDefault="001E3149" w:rsidP="000767DF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Vurdering</w:t>
            </w:r>
          </w:p>
        </w:tc>
      </w:tr>
      <w:tr w:rsidR="001E3149" w14:paraId="2109FD0C" w14:textId="77777777" w:rsidTr="001E3149">
        <w:tc>
          <w:tcPr>
            <w:tcW w:w="988" w:type="dxa"/>
          </w:tcPr>
          <w:p w14:paraId="57A81B05" w14:textId="77777777" w:rsidR="001E3149" w:rsidRDefault="00E004AC" w:rsidP="000767DF">
            <w:r>
              <w:t>4</w:t>
            </w:r>
            <w:r w:rsidR="002F2B51">
              <w:t xml:space="preserve"> uker</w:t>
            </w:r>
          </w:p>
          <w:p w14:paraId="67216CC6" w14:textId="77777777" w:rsidR="001E3149" w:rsidRDefault="001E3149" w:rsidP="000767DF"/>
        </w:tc>
        <w:tc>
          <w:tcPr>
            <w:tcW w:w="1559" w:type="dxa"/>
          </w:tcPr>
          <w:p w14:paraId="0856DF98" w14:textId="77777777" w:rsidR="001E3149" w:rsidRDefault="003719B9" w:rsidP="000767DF">
            <w:r>
              <w:rPr>
                <w:b/>
                <w:bCs/>
              </w:rPr>
              <w:t>Sikhisme</w:t>
            </w:r>
          </w:p>
        </w:tc>
        <w:tc>
          <w:tcPr>
            <w:tcW w:w="2410" w:type="dxa"/>
          </w:tcPr>
          <w:p w14:paraId="07CC80C5" w14:textId="77777777" w:rsidR="002F2B51" w:rsidRDefault="002F2B51" w:rsidP="002F2B51">
            <w:r>
              <w:t xml:space="preserve">Utforske og presentere sentrale trekk ved </w:t>
            </w:r>
            <w:r w:rsidR="003719B9">
              <w:t>sikhismen</w:t>
            </w:r>
          </w:p>
          <w:p w14:paraId="4B74C208" w14:textId="77777777" w:rsidR="002F2B51" w:rsidRDefault="002F2B51" w:rsidP="002F2B51"/>
          <w:p w14:paraId="59449D26" w14:textId="77777777" w:rsidR="002F2B51" w:rsidRDefault="002F2B51" w:rsidP="002F2B51">
            <w:r>
              <w:t xml:space="preserve">Utforske og drøfte hvordan </w:t>
            </w:r>
            <w:r w:rsidR="003719B9">
              <w:t>sikhismen</w:t>
            </w:r>
            <w:r>
              <w:t xml:space="preserve"> </w:t>
            </w:r>
            <w:r>
              <w:lastRenderedPageBreak/>
              <w:t>inngår i historiske endringsprosesser globalt og nasjonalt</w:t>
            </w:r>
          </w:p>
          <w:p w14:paraId="384D9864" w14:textId="77777777" w:rsidR="001E3149" w:rsidRDefault="001E3149" w:rsidP="002F2B51"/>
        </w:tc>
        <w:tc>
          <w:tcPr>
            <w:tcW w:w="5103" w:type="dxa"/>
          </w:tcPr>
          <w:p w14:paraId="13DC0926" w14:textId="77777777" w:rsidR="003719B9" w:rsidRPr="003719B9" w:rsidRDefault="003719B9" w:rsidP="003719B9">
            <w:pPr>
              <w:pStyle w:val="Listeavsnitt"/>
              <w:numPr>
                <w:ilvl w:val="0"/>
                <w:numId w:val="15"/>
              </w:numPr>
            </w:pPr>
            <w:r w:rsidRPr="003719B9">
              <w:lastRenderedPageBreak/>
              <w:t xml:space="preserve">utforske og presentere sentrale trekk ved sikhismen </w:t>
            </w:r>
          </w:p>
          <w:p w14:paraId="7B57C1F4" w14:textId="77777777" w:rsidR="003719B9" w:rsidRPr="003719B9" w:rsidRDefault="003719B9" w:rsidP="003719B9">
            <w:pPr>
              <w:pStyle w:val="Listeavsnitt"/>
              <w:numPr>
                <w:ilvl w:val="0"/>
                <w:numId w:val="15"/>
              </w:numPr>
            </w:pPr>
            <w:r w:rsidRPr="003719B9">
              <w:t xml:space="preserve">sammenlikne og vurdere kritisk ulike kilder til kunnskap om sikhismen </w:t>
            </w:r>
          </w:p>
          <w:p w14:paraId="70B8B4F5" w14:textId="77777777" w:rsidR="003719B9" w:rsidRPr="003719B9" w:rsidRDefault="003719B9" w:rsidP="003719B9">
            <w:pPr>
              <w:pStyle w:val="Listeavsnitt"/>
              <w:numPr>
                <w:ilvl w:val="0"/>
                <w:numId w:val="15"/>
              </w:numPr>
            </w:pPr>
            <w:r w:rsidRPr="003719B9">
              <w:t xml:space="preserve">få innsikt i hvordan sikhismen </w:t>
            </w:r>
            <w:proofErr w:type="spellStart"/>
            <w:r w:rsidRPr="003719B9">
              <w:t>inngår</w:t>
            </w:r>
            <w:proofErr w:type="spellEnd"/>
            <w:r w:rsidRPr="003719B9">
              <w:t xml:space="preserve"> i historiske prosesser i Europa </w:t>
            </w:r>
          </w:p>
          <w:p w14:paraId="79031D00" w14:textId="77777777" w:rsidR="003719B9" w:rsidRDefault="003719B9" w:rsidP="003719B9">
            <w:pPr>
              <w:pStyle w:val="Listeavsnitt"/>
              <w:numPr>
                <w:ilvl w:val="0"/>
                <w:numId w:val="15"/>
              </w:numPr>
            </w:pPr>
            <w:r w:rsidRPr="003719B9">
              <w:lastRenderedPageBreak/>
              <w:t xml:space="preserve">reflektere over hvordan det er å tilhøre en liten minoritet i Norge </w:t>
            </w:r>
          </w:p>
          <w:p w14:paraId="077C8EE7" w14:textId="77777777" w:rsidR="003719B9" w:rsidRPr="003719B9" w:rsidRDefault="003719B9" w:rsidP="003719B9">
            <w:pPr>
              <w:pStyle w:val="Listeavsnitt"/>
              <w:numPr>
                <w:ilvl w:val="0"/>
                <w:numId w:val="15"/>
              </w:numPr>
            </w:pPr>
            <w:r w:rsidRPr="003719B9">
              <w:t xml:space="preserve">bruke og drøfte fagbegreper om religioner og livssyn </w:t>
            </w:r>
          </w:p>
          <w:p w14:paraId="5082D7CF" w14:textId="77777777" w:rsidR="001E3149" w:rsidRPr="003719B9" w:rsidRDefault="001E3149" w:rsidP="003719B9"/>
        </w:tc>
        <w:tc>
          <w:tcPr>
            <w:tcW w:w="1559" w:type="dxa"/>
          </w:tcPr>
          <w:p w14:paraId="469DFA43" w14:textId="77777777" w:rsidR="001E3149" w:rsidRPr="001E3149" w:rsidRDefault="001E3149" w:rsidP="000767DF"/>
        </w:tc>
        <w:tc>
          <w:tcPr>
            <w:tcW w:w="3544" w:type="dxa"/>
          </w:tcPr>
          <w:p w14:paraId="3596C2EB" w14:textId="77777777" w:rsidR="001E3149" w:rsidRDefault="003719B9" w:rsidP="000767DF">
            <w:proofErr w:type="spellStart"/>
            <w:r>
              <w:t>Podcast</w:t>
            </w:r>
            <w:proofErr w:type="spellEnd"/>
            <w:r>
              <w:t>/film/digital fortelling</w:t>
            </w:r>
            <w:r w:rsidR="001E3149">
              <w:t xml:space="preserve"> basert på </w:t>
            </w:r>
            <w:proofErr w:type="spellStart"/>
            <w:r w:rsidR="001E3149">
              <w:t>feks</w:t>
            </w:r>
            <w:proofErr w:type="spellEnd"/>
            <w:r w:rsidR="001E3149">
              <w:t xml:space="preserve"> Gå videre oppgaver s. </w:t>
            </w:r>
            <w:r>
              <w:t>244</w:t>
            </w:r>
            <w:r w:rsidR="001E3149">
              <w:t xml:space="preserve"> i elevbok, </w:t>
            </w:r>
            <w:r w:rsidR="00E45D2D">
              <w:t>eller etter «</w:t>
            </w:r>
            <w:r>
              <w:t xml:space="preserve">Sikhene i </w:t>
            </w:r>
            <w:proofErr w:type="gramStart"/>
            <w:r>
              <w:t>dag»</w:t>
            </w:r>
            <w:r w:rsidR="00E45D2D">
              <w:t xml:space="preserve"> </w:t>
            </w:r>
            <w:r w:rsidR="001E3149">
              <w:t xml:space="preserve"> i</w:t>
            </w:r>
            <w:proofErr w:type="gramEnd"/>
            <w:r w:rsidR="001E3149">
              <w:t xml:space="preserve"> læringsløp)</w:t>
            </w:r>
          </w:p>
          <w:p w14:paraId="73C07E65" w14:textId="77777777" w:rsidR="001E3149" w:rsidRDefault="001E3149" w:rsidP="000767DF"/>
          <w:p w14:paraId="3ABDDE68" w14:textId="77777777" w:rsidR="001E3149" w:rsidRDefault="001E3149" w:rsidP="000767DF"/>
        </w:tc>
      </w:tr>
      <w:tr w:rsidR="001E3149" w14:paraId="46DA75AC" w14:textId="77777777" w:rsidTr="001E3149">
        <w:tc>
          <w:tcPr>
            <w:tcW w:w="988" w:type="dxa"/>
          </w:tcPr>
          <w:p w14:paraId="173D70DB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  <w:sz w:val="21"/>
                <w:szCs w:val="20"/>
              </w:rPr>
              <w:lastRenderedPageBreak/>
              <w:t>Tidsbruk</w:t>
            </w:r>
          </w:p>
        </w:tc>
        <w:tc>
          <w:tcPr>
            <w:tcW w:w="1559" w:type="dxa"/>
          </w:tcPr>
          <w:p w14:paraId="2B1F3D94" w14:textId="77777777" w:rsidR="001E3149" w:rsidRPr="001E3149" w:rsidRDefault="001E3149" w:rsidP="001E3149">
            <w:pPr>
              <w:rPr>
                <w:b/>
                <w:bCs/>
              </w:rPr>
            </w:pPr>
            <w:r>
              <w:rPr>
                <w:b/>
                <w:bCs/>
              </w:rPr>
              <w:t>Kapittel</w:t>
            </w:r>
          </w:p>
        </w:tc>
        <w:tc>
          <w:tcPr>
            <w:tcW w:w="2410" w:type="dxa"/>
          </w:tcPr>
          <w:p w14:paraId="688A1D32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Kompetansemål</w:t>
            </w:r>
          </w:p>
        </w:tc>
        <w:tc>
          <w:tcPr>
            <w:tcW w:w="5103" w:type="dxa"/>
          </w:tcPr>
          <w:p w14:paraId="158EFD7B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Elevtilpassede mål</w:t>
            </w:r>
          </w:p>
        </w:tc>
        <w:tc>
          <w:tcPr>
            <w:tcW w:w="1559" w:type="dxa"/>
          </w:tcPr>
          <w:p w14:paraId="299F03E5" w14:textId="77777777" w:rsidR="001E3149" w:rsidRPr="001E3149" w:rsidRDefault="001E3149" w:rsidP="001E3149">
            <w:pPr>
              <w:rPr>
                <w:b/>
                <w:bCs/>
              </w:rPr>
            </w:pPr>
            <w:r>
              <w:rPr>
                <w:b/>
                <w:bCs/>
              </w:rPr>
              <w:t>Aktualitet</w:t>
            </w:r>
          </w:p>
        </w:tc>
        <w:tc>
          <w:tcPr>
            <w:tcW w:w="3544" w:type="dxa"/>
          </w:tcPr>
          <w:p w14:paraId="5465221C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Vurdering</w:t>
            </w:r>
          </w:p>
        </w:tc>
      </w:tr>
      <w:tr w:rsidR="001E3149" w14:paraId="4CC0FF2B" w14:textId="77777777" w:rsidTr="001E3149">
        <w:tc>
          <w:tcPr>
            <w:tcW w:w="988" w:type="dxa"/>
          </w:tcPr>
          <w:p w14:paraId="45E117BC" w14:textId="77777777" w:rsidR="001E3149" w:rsidRDefault="003D1E5D" w:rsidP="001E3149">
            <w:r>
              <w:t>8</w:t>
            </w:r>
            <w:r w:rsidR="003719B9">
              <w:t xml:space="preserve"> </w:t>
            </w:r>
            <w:r w:rsidR="001E3149">
              <w:t>uker</w:t>
            </w:r>
          </w:p>
        </w:tc>
        <w:tc>
          <w:tcPr>
            <w:tcW w:w="1559" w:type="dxa"/>
          </w:tcPr>
          <w:p w14:paraId="67584F60" w14:textId="77777777" w:rsidR="001E3149" w:rsidRPr="001E3149" w:rsidRDefault="003719B9" w:rsidP="001E3149">
            <w:pPr>
              <w:rPr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</w:rPr>
              <w:t>Humanisme  og</w:t>
            </w:r>
            <w:proofErr w:type="gramEnd"/>
            <w:r>
              <w:rPr>
                <w:rFonts w:ascii="Calibri" w:hAnsi="Calibri" w:cs="Calibri"/>
                <w:b/>
              </w:rPr>
              <w:t xml:space="preserve"> religions-kritikk</w:t>
            </w:r>
          </w:p>
        </w:tc>
        <w:tc>
          <w:tcPr>
            <w:tcW w:w="2410" w:type="dxa"/>
          </w:tcPr>
          <w:p w14:paraId="41EA0C0A" w14:textId="77777777" w:rsidR="001E3149" w:rsidRDefault="003719B9" w:rsidP="001E3149">
            <w:r>
              <w:t>Utforske og presentere sentrale trekk ved humanismen.</w:t>
            </w:r>
          </w:p>
          <w:p w14:paraId="4ADCA044" w14:textId="77777777" w:rsidR="003719B9" w:rsidRDefault="003719B9" w:rsidP="001E3149">
            <w:r>
              <w:t>Sammenligne og vurdere kritisk ulike kilder til kunnskap om religioner og livssyn.</w:t>
            </w:r>
          </w:p>
          <w:p w14:paraId="0CFD393B" w14:textId="77777777" w:rsidR="00E45D2D" w:rsidRDefault="003719B9" w:rsidP="001E3149">
            <w:r>
              <w:t>Bruke og drøfte fagbegreper om religioner og livssyn.</w:t>
            </w:r>
          </w:p>
        </w:tc>
        <w:tc>
          <w:tcPr>
            <w:tcW w:w="5103" w:type="dxa"/>
          </w:tcPr>
          <w:p w14:paraId="69894ED1" w14:textId="77777777" w:rsidR="003719B9" w:rsidRPr="003719B9" w:rsidRDefault="003719B9" w:rsidP="003719B9">
            <w:pPr>
              <w:pStyle w:val="Listeavsnitt"/>
              <w:numPr>
                <w:ilvl w:val="0"/>
                <w:numId w:val="16"/>
              </w:numPr>
            </w:pPr>
            <w:r w:rsidRPr="003719B9">
              <w:t xml:space="preserve">utforske og presentere sentrale trekk ved humanismen </w:t>
            </w:r>
          </w:p>
          <w:p w14:paraId="53A1A594" w14:textId="77777777" w:rsidR="003719B9" w:rsidRPr="003719B9" w:rsidRDefault="003719B9" w:rsidP="003719B9">
            <w:pPr>
              <w:pStyle w:val="Listeavsnitt"/>
              <w:numPr>
                <w:ilvl w:val="0"/>
                <w:numId w:val="16"/>
              </w:numPr>
            </w:pPr>
            <w:r w:rsidRPr="003719B9">
              <w:t xml:space="preserve">sammenlikne og vurdere kritisk ulike kilder til kunnskap om humanismen </w:t>
            </w:r>
          </w:p>
          <w:p w14:paraId="7B5A100E" w14:textId="77777777" w:rsidR="003719B9" w:rsidRPr="003719B9" w:rsidRDefault="003719B9" w:rsidP="003719B9">
            <w:pPr>
              <w:pStyle w:val="Listeavsnitt"/>
              <w:numPr>
                <w:ilvl w:val="0"/>
                <w:numId w:val="16"/>
              </w:numPr>
            </w:pPr>
            <w:r w:rsidRPr="003719B9">
              <w:t xml:space="preserve">utforske andres perspektiv og </w:t>
            </w:r>
            <w:proofErr w:type="spellStart"/>
            <w:r w:rsidRPr="003719B9">
              <w:t>håndtere</w:t>
            </w:r>
            <w:proofErr w:type="spellEnd"/>
            <w:r w:rsidRPr="003719B9">
              <w:t xml:space="preserve"> uenighet </w:t>
            </w:r>
          </w:p>
          <w:p w14:paraId="4926DB80" w14:textId="77777777" w:rsidR="003719B9" w:rsidRPr="003719B9" w:rsidRDefault="003719B9" w:rsidP="003719B9">
            <w:pPr>
              <w:pStyle w:val="Listeavsnitt"/>
              <w:numPr>
                <w:ilvl w:val="0"/>
                <w:numId w:val="16"/>
              </w:numPr>
            </w:pPr>
            <w:r w:rsidRPr="003719B9">
              <w:t xml:space="preserve">få innsikt i hvordan humanismen </w:t>
            </w:r>
            <w:proofErr w:type="spellStart"/>
            <w:r w:rsidRPr="003719B9">
              <w:t>inngår</w:t>
            </w:r>
            <w:proofErr w:type="spellEnd"/>
            <w:r w:rsidRPr="003719B9">
              <w:t xml:space="preserve"> i historiske prosesser i Europa </w:t>
            </w:r>
          </w:p>
          <w:p w14:paraId="72BFA56C" w14:textId="77777777" w:rsidR="003719B9" w:rsidRPr="003719B9" w:rsidRDefault="003719B9" w:rsidP="003719B9">
            <w:pPr>
              <w:pStyle w:val="Listeavsnitt"/>
              <w:numPr>
                <w:ilvl w:val="0"/>
                <w:numId w:val="16"/>
              </w:numPr>
            </w:pPr>
            <w:r w:rsidRPr="003719B9">
              <w:t xml:space="preserve">bruke og drøfte fagbegreper om religioner og livssyn </w:t>
            </w:r>
          </w:p>
          <w:p w14:paraId="3D3A1DF7" w14:textId="77777777" w:rsidR="001E3149" w:rsidRPr="003719B9" w:rsidRDefault="001E3149" w:rsidP="003719B9"/>
        </w:tc>
        <w:tc>
          <w:tcPr>
            <w:tcW w:w="1559" w:type="dxa"/>
          </w:tcPr>
          <w:p w14:paraId="799C5EC6" w14:textId="77777777" w:rsidR="001E3149" w:rsidRDefault="001E3149" w:rsidP="001E3149"/>
        </w:tc>
        <w:tc>
          <w:tcPr>
            <w:tcW w:w="3544" w:type="dxa"/>
          </w:tcPr>
          <w:p w14:paraId="7EECCE28" w14:textId="77777777" w:rsidR="001E3149" w:rsidRDefault="001E3149" w:rsidP="001E3149">
            <w:r>
              <w:t>Kapittelprøve</w:t>
            </w:r>
          </w:p>
          <w:p w14:paraId="5DADDB07" w14:textId="77777777" w:rsidR="001E3149" w:rsidRDefault="001E3149" w:rsidP="001E3149">
            <w:r>
              <w:t>Fagsamtale</w:t>
            </w:r>
          </w:p>
          <w:p w14:paraId="71B8772D" w14:textId="77777777" w:rsidR="001E3149" w:rsidRDefault="001E3149" w:rsidP="001E3149">
            <w:proofErr w:type="spellStart"/>
            <w:r>
              <w:t>Podcast</w:t>
            </w:r>
            <w:proofErr w:type="spellEnd"/>
          </w:p>
        </w:tc>
      </w:tr>
      <w:tr w:rsidR="001E3149" w14:paraId="02085285" w14:textId="77777777" w:rsidTr="001E3149">
        <w:tc>
          <w:tcPr>
            <w:tcW w:w="988" w:type="dxa"/>
          </w:tcPr>
          <w:p w14:paraId="2309FE59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  <w:sz w:val="21"/>
                <w:szCs w:val="20"/>
              </w:rPr>
              <w:lastRenderedPageBreak/>
              <w:t>Tidsbruk</w:t>
            </w:r>
          </w:p>
        </w:tc>
        <w:tc>
          <w:tcPr>
            <w:tcW w:w="1559" w:type="dxa"/>
          </w:tcPr>
          <w:p w14:paraId="516F5B1F" w14:textId="77777777" w:rsidR="001E3149" w:rsidRPr="001E3149" w:rsidRDefault="001E3149" w:rsidP="001E3149">
            <w:pPr>
              <w:rPr>
                <w:b/>
                <w:bCs/>
              </w:rPr>
            </w:pPr>
            <w:r>
              <w:rPr>
                <w:b/>
                <w:bCs/>
              </w:rPr>
              <w:t>Kapittel</w:t>
            </w:r>
          </w:p>
        </w:tc>
        <w:tc>
          <w:tcPr>
            <w:tcW w:w="2410" w:type="dxa"/>
          </w:tcPr>
          <w:p w14:paraId="38079658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Kompetansemål</w:t>
            </w:r>
          </w:p>
        </w:tc>
        <w:tc>
          <w:tcPr>
            <w:tcW w:w="5103" w:type="dxa"/>
          </w:tcPr>
          <w:p w14:paraId="161F7EE5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Elevtilpassede mål</w:t>
            </w:r>
          </w:p>
        </w:tc>
        <w:tc>
          <w:tcPr>
            <w:tcW w:w="1559" w:type="dxa"/>
          </w:tcPr>
          <w:p w14:paraId="5153D143" w14:textId="77777777" w:rsidR="001E3149" w:rsidRPr="001E3149" w:rsidRDefault="001E3149" w:rsidP="001E3149">
            <w:pPr>
              <w:rPr>
                <w:b/>
                <w:bCs/>
              </w:rPr>
            </w:pPr>
            <w:r>
              <w:rPr>
                <w:b/>
                <w:bCs/>
              </w:rPr>
              <w:t>Aktualitet</w:t>
            </w:r>
          </w:p>
        </w:tc>
        <w:tc>
          <w:tcPr>
            <w:tcW w:w="3544" w:type="dxa"/>
          </w:tcPr>
          <w:p w14:paraId="178FC86A" w14:textId="77777777" w:rsidR="001E3149" w:rsidRPr="001E3149" w:rsidRDefault="001E3149" w:rsidP="001E3149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Vurdering</w:t>
            </w:r>
          </w:p>
        </w:tc>
      </w:tr>
      <w:tr w:rsidR="001E3149" w14:paraId="595E78C5" w14:textId="77777777" w:rsidTr="001E3149">
        <w:tc>
          <w:tcPr>
            <w:tcW w:w="988" w:type="dxa"/>
          </w:tcPr>
          <w:p w14:paraId="14525AC9" w14:textId="77777777" w:rsidR="001E3149" w:rsidRDefault="003D1E5D" w:rsidP="001E3149">
            <w:r>
              <w:t>8</w:t>
            </w:r>
            <w:r w:rsidR="001E3149">
              <w:t xml:space="preserve"> uker</w:t>
            </w:r>
          </w:p>
        </w:tc>
        <w:tc>
          <w:tcPr>
            <w:tcW w:w="1559" w:type="dxa"/>
          </w:tcPr>
          <w:p w14:paraId="367199C7" w14:textId="77777777" w:rsidR="001E3149" w:rsidRDefault="003719B9" w:rsidP="001E3149">
            <w:r>
              <w:t>Spor av religion</w:t>
            </w:r>
          </w:p>
        </w:tc>
        <w:tc>
          <w:tcPr>
            <w:tcW w:w="2410" w:type="dxa"/>
          </w:tcPr>
          <w:p w14:paraId="3F254015" w14:textId="77777777" w:rsidR="00877CF9" w:rsidRPr="003719B9" w:rsidRDefault="00877CF9" w:rsidP="00877CF9">
            <w:r w:rsidRPr="003719B9">
              <w:t xml:space="preserve">utforske og presentere hvordan elementer fra kristendom og andre religioner og livssyn kommer til uttrykk i medier og populærkultur </w:t>
            </w:r>
          </w:p>
          <w:p w14:paraId="131848D6" w14:textId="77777777" w:rsidR="003719B9" w:rsidRPr="003719B9" w:rsidRDefault="003719B9" w:rsidP="003719B9">
            <w:r w:rsidRPr="003719B9">
              <w:t xml:space="preserve">gjøre rede for og reflektere over ulike syn </w:t>
            </w:r>
            <w:proofErr w:type="spellStart"/>
            <w:r w:rsidRPr="003719B9">
              <w:t>pa</w:t>
            </w:r>
            <w:proofErr w:type="spellEnd"/>
            <w:r w:rsidRPr="003719B9">
              <w:t xml:space="preserve">̊ kjønn og seksualitet i kristendom og andre religioner og livssyn </w:t>
            </w:r>
          </w:p>
          <w:p w14:paraId="25AF001A" w14:textId="77777777" w:rsidR="003719B9" w:rsidRDefault="003719B9" w:rsidP="003719B9">
            <w:r w:rsidRPr="003719B9">
              <w:t>bruke og drøfte fagbegreper om</w:t>
            </w:r>
            <w:r>
              <w:t xml:space="preserve"> religion og livssyn </w:t>
            </w:r>
          </w:p>
          <w:p w14:paraId="45A3AE6D" w14:textId="77777777" w:rsidR="003719B9" w:rsidRDefault="003719B9" w:rsidP="001E3149"/>
        </w:tc>
        <w:tc>
          <w:tcPr>
            <w:tcW w:w="5103" w:type="dxa"/>
          </w:tcPr>
          <w:p w14:paraId="3367624A" w14:textId="77777777" w:rsidR="003719B9" w:rsidRPr="003719B9" w:rsidRDefault="003719B9" w:rsidP="00877CF9">
            <w:pPr>
              <w:pStyle w:val="Listeavsnitt"/>
              <w:numPr>
                <w:ilvl w:val="0"/>
                <w:numId w:val="18"/>
              </w:numPr>
            </w:pPr>
            <w:r w:rsidRPr="003719B9">
              <w:lastRenderedPageBreak/>
              <w:t xml:space="preserve">utforske og presentere hvordan elementer fra kristendom og andre religioner og livssyn kommer til uttrykk i medier og populærkultur </w:t>
            </w:r>
          </w:p>
          <w:p w14:paraId="203290CB" w14:textId="77777777" w:rsidR="003719B9" w:rsidRPr="003719B9" w:rsidRDefault="003719B9" w:rsidP="00877CF9">
            <w:pPr>
              <w:pStyle w:val="Listeavsnitt"/>
              <w:numPr>
                <w:ilvl w:val="0"/>
                <w:numId w:val="18"/>
              </w:numPr>
            </w:pPr>
            <w:r w:rsidRPr="003719B9">
              <w:t xml:space="preserve">gjøre rede for og reflektere over ulike syn </w:t>
            </w:r>
            <w:proofErr w:type="spellStart"/>
            <w:r w:rsidRPr="003719B9">
              <w:t>pa</w:t>
            </w:r>
            <w:proofErr w:type="spellEnd"/>
            <w:r w:rsidRPr="003719B9">
              <w:t xml:space="preserve">̊ kjønn og seksualitet i kristendom og andre religioner og livssyn </w:t>
            </w:r>
          </w:p>
          <w:p w14:paraId="4EE98267" w14:textId="77777777" w:rsidR="003719B9" w:rsidRDefault="003719B9" w:rsidP="00877CF9">
            <w:pPr>
              <w:pStyle w:val="Listeavsnitt"/>
              <w:numPr>
                <w:ilvl w:val="0"/>
                <w:numId w:val="18"/>
              </w:numPr>
            </w:pPr>
            <w:r w:rsidRPr="003719B9">
              <w:t>bruke og drøfte fagbegreper om</w:t>
            </w:r>
            <w:r>
              <w:t xml:space="preserve"> religion og livssyn </w:t>
            </w:r>
          </w:p>
          <w:p w14:paraId="6F3C8E45" w14:textId="77777777" w:rsidR="001E3149" w:rsidRPr="00E45D2D" w:rsidRDefault="001E3149" w:rsidP="003719B9"/>
        </w:tc>
        <w:tc>
          <w:tcPr>
            <w:tcW w:w="1559" w:type="dxa"/>
          </w:tcPr>
          <w:p w14:paraId="012AD9A4" w14:textId="77777777" w:rsidR="001E3149" w:rsidRDefault="001E3149" w:rsidP="001E3149"/>
        </w:tc>
        <w:tc>
          <w:tcPr>
            <w:tcW w:w="3544" w:type="dxa"/>
          </w:tcPr>
          <w:p w14:paraId="63EC23B2" w14:textId="77777777" w:rsidR="001E3149" w:rsidRDefault="00862D19" w:rsidP="001E3149">
            <w:r>
              <w:t>Kapittelprøve</w:t>
            </w:r>
          </w:p>
          <w:p w14:paraId="75224991" w14:textId="77777777" w:rsidR="00862D19" w:rsidRDefault="00862D19" w:rsidP="001E3149"/>
          <w:p w14:paraId="3F6D262E" w14:textId="77777777" w:rsidR="00BF6248" w:rsidRDefault="00BF6248" w:rsidP="001E3149">
            <w:r>
              <w:t xml:space="preserve">Lag </w:t>
            </w:r>
            <w:proofErr w:type="spellStart"/>
            <w:r>
              <w:t>podcast</w:t>
            </w:r>
            <w:proofErr w:type="spellEnd"/>
            <w:r>
              <w:t xml:space="preserve"> eller digital fortelling av «Gå videre»-oppgave</w:t>
            </w:r>
            <w:r w:rsidR="00060CA6">
              <w:t>ne</w:t>
            </w:r>
            <w:r w:rsidR="00877CF9">
              <w:t xml:space="preserve"> s</w:t>
            </w:r>
            <w:r>
              <w:t>.</w:t>
            </w:r>
            <w:r w:rsidR="00877CF9">
              <w:t>305</w:t>
            </w:r>
            <w:r>
              <w:t xml:space="preserve"> i elevbok, etter «</w:t>
            </w:r>
            <w:r w:rsidR="00877CF9">
              <w:t>Bollywood – en brobygger?</w:t>
            </w:r>
            <w:r>
              <w:t>» i læringsløp)</w:t>
            </w:r>
          </w:p>
        </w:tc>
      </w:tr>
      <w:tr w:rsidR="001E3149" w14:paraId="33377EDA" w14:textId="77777777" w:rsidTr="001E3149">
        <w:tc>
          <w:tcPr>
            <w:tcW w:w="988" w:type="dxa"/>
          </w:tcPr>
          <w:p w14:paraId="184BF10A" w14:textId="77777777" w:rsidR="001E3149" w:rsidRDefault="003D1E5D" w:rsidP="001E3149">
            <w:r>
              <w:t>4</w:t>
            </w:r>
            <w:r w:rsidR="00877CF9">
              <w:t xml:space="preserve"> </w:t>
            </w:r>
            <w:r w:rsidR="00862D19">
              <w:t>uker</w:t>
            </w:r>
          </w:p>
        </w:tc>
        <w:tc>
          <w:tcPr>
            <w:tcW w:w="1559" w:type="dxa"/>
          </w:tcPr>
          <w:p w14:paraId="346ACD72" w14:textId="77777777" w:rsidR="001E3149" w:rsidRDefault="00877CF9" w:rsidP="001E3149">
            <w:r>
              <w:t>Urfolks religioner</w:t>
            </w:r>
          </w:p>
        </w:tc>
        <w:tc>
          <w:tcPr>
            <w:tcW w:w="2410" w:type="dxa"/>
          </w:tcPr>
          <w:p w14:paraId="00586CD4" w14:textId="77777777" w:rsidR="00877CF9" w:rsidRPr="00877CF9" w:rsidRDefault="00877CF9" w:rsidP="00877CF9">
            <w:r w:rsidRPr="00877CF9">
              <w:t xml:space="preserve">gjøre rede for og reflektere over samenes og andre urfolks religions- og livssyntradisjoner </w:t>
            </w:r>
          </w:p>
          <w:p w14:paraId="5B53AF65" w14:textId="77777777" w:rsidR="00862D19" w:rsidRDefault="00862D19" w:rsidP="00862D19"/>
        </w:tc>
        <w:tc>
          <w:tcPr>
            <w:tcW w:w="5103" w:type="dxa"/>
          </w:tcPr>
          <w:p w14:paraId="347CA03E" w14:textId="77777777" w:rsidR="00877CF9" w:rsidRPr="00877CF9" w:rsidRDefault="00877CF9" w:rsidP="00877CF9">
            <w:r w:rsidRPr="00877CF9">
              <w:t xml:space="preserve">gjøre rede for og reflektere over samenes og andre urfolks religions- og livssyntradisjoner </w:t>
            </w:r>
          </w:p>
          <w:p w14:paraId="2C1C37A0" w14:textId="77777777" w:rsidR="001E3149" w:rsidRPr="00862D19" w:rsidRDefault="001E3149" w:rsidP="00877CF9"/>
        </w:tc>
        <w:tc>
          <w:tcPr>
            <w:tcW w:w="1559" w:type="dxa"/>
          </w:tcPr>
          <w:p w14:paraId="518ECB71" w14:textId="77777777" w:rsidR="001E3149" w:rsidRDefault="001E3149" w:rsidP="001E3149"/>
        </w:tc>
        <w:tc>
          <w:tcPr>
            <w:tcW w:w="3544" w:type="dxa"/>
          </w:tcPr>
          <w:p w14:paraId="6E1F917A" w14:textId="77777777" w:rsidR="001E3149" w:rsidRDefault="001E3149" w:rsidP="001E3149"/>
          <w:p w14:paraId="4C1CF6F2" w14:textId="77777777" w:rsidR="00BF6248" w:rsidRDefault="00BF6248" w:rsidP="001E3149">
            <w:r>
              <w:t>Kapittelprøve</w:t>
            </w:r>
          </w:p>
          <w:p w14:paraId="0E3A850C" w14:textId="77777777" w:rsidR="00877CF9" w:rsidRDefault="00877CF9" w:rsidP="001E3149"/>
          <w:p w14:paraId="760EDCBF" w14:textId="77777777" w:rsidR="00877CF9" w:rsidRDefault="00877CF9" w:rsidP="001E3149">
            <w:r>
              <w:t>Fagsamtale</w:t>
            </w:r>
          </w:p>
        </w:tc>
      </w:tr>
      <w:tr w:rsidR="001E3149" w14:paraId="016B5283" w14:textId="77777777" w:rsidTr="001E3149">
        <w:tc>
          <w:tcPr>
            <w:tcW w:w="988" w:type="dxa"/>
          </w:tcPr>
          <w:p w14:paraId="730A4796" w14:textId="77777777" w:rsidR="001E3149" w:rsidRDefault="003D1E5D" w:rsidP="001E3149">
            <w:r>
              <w:t>3</w:t>
            </w:r>
            <w:r w:rsidR="00790D8A">
              <w:t xml:space="preserve"> uker</w:t>
            </w:r>
          </w:p>
        </w:tc>
        <w:tc>
          <w:tcPr>
            <w:tcW w:w="1559" w:type="dxa"/>
          </w:tcPr>
          <w:p w14:paraId="6C692FE3" w14:textId="77777777" w:rsidR="00790D8A" w:rsidRDefault="00877CF9" w:rsidP="001E3149">
            <w:r>
              <w:t>Religiøst mangfold</w:t>
            </w:r>
          </w:p>
        </w:tc>
        <w:tc>
          <w:tcPr>
            <w:tcW w:w="2410" w:type="dxa"/>
          </w:tcPr>
          <w:p w14:paraId="1A5F14F9" w14:textId="77777777" w:rsidR="00877CF9" w:rsidRPr="00877CF9" w:rsidRDefault="0065770F" w:rsidP="00877CF9">
            <w:r>
              <w:t xml:space="preserve"> </w:t>
            </w:r>
            <w:r w:rsidR="00877CF9" w:rsidRPr="00877CF9">
              <w:t xml:space="preserve">utforske og presentere religiøst mangfold og religiøse praksiser utenfor etablerte religionssamfunn </w:t>
            </w:r>
          </w:p>
          <w:p w14:paraId="4CB45186" w14:textId="77777777" w:rsidR="00790D8A" w:rsidRDefault="00790D8A" w:rsidP="0065770F"/>
        </w:tc>
        <w:tc>
          <w:tcPr>
            <w:tcW w:w="5103" w:type="dxa"/>
          </w:tcPr>
          <w:p w14:paraId="3CA85CF1" w14:textId="77777777" w:rsidR="00877CF9" w:rsidRPr="00877CF9" w:rsidRDefault="00877CF9" w:rsidP="00877CF9">
            <w:r w:rsidRPr="00877CF9">
              <w:t xml:space="preserve">utforske og presentere religiøst mangfold og religiøse praksiser utenfor etablerte religionssamfunn </w:t>
            </w:r>
          </w:p>
          <w:p w14:paraId="22026C89" w14:textId="77777777" w:rsidR="0065770F" w:rsidRPr="00790D8A" w:rsidRDefault="0065770F" w:rsidP="00877CF9"/>
        </w:tc>
        <w:tc>
          <w:tcPr>
            <w:tcW w:w="1559" w:type="dxa"/>
          </w:tcPr>
          <w:p w14:paraId="520A7539" w14:textId="77777777" w:rsidR="001E3149" w:rsidRDefault="001E3149" w:rsidP="001E3149"/>
        </w:tc>
        <w:tc>
          <w:tcPr>
            <w:tcW w:w="3544" w:type="dxa"/>
          </w:tcPr>
          <w:p w14:paraId="763FE10C" w14:textId="77777777" w:rsidR="001E3149" w:rsidRDefault="0088711A" w:rsidP="001E3149">
            <w:r>
              <w:t xml:space="preserve">Fremføring. Oppgaver kan hentes fra «Gå videre» s. </w:t>
            </w:r>
            <w:r w:rsidR="00877CF9">
              <w:t>334</w:t>
            </w:r>
            <w:r>
              <w:t xml:space="preserve"> i elevbok, etter «</w:t>
            </w:r>
            <w:r w:rsidR="00877CF9">
              <w:t>Alternativbevegelsen i Norge</w:t>
            </w:r>
            <w:r>
              <w:t>» i læringsløp.</w:t>
            </w:r>
          </w:p>
          <w:p w14:paraId="0BA9854B" w14:textId="77777777" w:rsidR="0065770F" w:rsidRDefault="0065770F" w:rsidP="001E3149">
            <w:r>
              <w:t>Kapittelprøve</w:t>
            </w:r>
          </w:p>
        </w:tc>
      </w:tr>
      <w:tr w:rsidR="00877CF9" w14:paraId="752FDEE4" w14:textId="77777777" w:rsidTr="001E3149">
        <w:tc>
          <w:tcPr>
            <w:tcW w:w="988" w:type="dxa"/>
          </w:tcPr>
          <w:p w14:paraId="0D490AEA" w14:textId="77777777" w:rsidR="00877CF9" w:rsidRDefault="00877CF9" w:rsidP="001E3149">
            <w:r>
              <w:t>5 uker</w:t>
            </w:r>
          </w:p>
        </w:tc>
        <w:tc>
          <w:tcPr>
            <w:tcW w:w="1559" w:type="dxa"/>
          </w:tcPr>
          <w:p w14:paraId="463463A3" w14:textId="77777777" w:rsidR="00877CF9" w:rsidRDefault="00877CF9" w:rsidP="001E3149">
            <w:r>
              <w:t>Etikk</w:t>
            </w:r>
          </w:p>
          <w:p w14:paraId="62DF4522" w14:textId="77777777" w:rsidR="00877CF9" w:rsidRDefault="00877CF9" w:rsidP="001E3149">
            <w:r>
              <w:lastRenderedPageBreak/>
              <w:t>(fra etikk – livets store spørsmål</w:t>
            </w:r>
          </w:p>
        </w:tc>
        <w:tc>
          <w:tcPr>
            <w:tcW w:w="2410" w:type="dxa"/>
          </w:tcPr>
          <w:p w14:paraId="2A6C1480" w14:textId="77777777" w:rsidR="00877CF9" w:rsidRDefault="00877CF9" w:rsidP="00877CF9">
            <w:pPr>
              <w:spacing w:after="0" w:line="240" w:lineRule="auto"/>
            </w:pPr>
            <w:r>
              <w:rPr>
                <w:rStyle w:val="curriculum-verbword"/>
                <w:rFonts w:ascii="inherit" w:hAnsi="inherit"/>
                <w:bdr w:val="none" w:sz="0" w:space="0" w:color="auto" w:frame="1"/>
              </w:rPr>
              <w:lastRenderedPageBreak/>
              <w:t>utforske</w:t>
            </w:r>
          </w:p>
          <w:p w14:paraId="0F5B429A" w14:textId="77777777" w:rsidR="00877CF9" w:rsidRDefault="00877CF9" w:rsidP="00877CF9">
            <w:r>
              <w:rPr>
                <w:rStyle w:val="apple-converted-space"/>
              </w:rPr>
              <w:t> </w:t>
            </w:r>
            <w:r>
              <w:t>etiske ideer fra sentrale skikkelser i filosofihistorien og</w:t>
            </w:r>
            <w:r>
              <w:rPr>
                <w:rStyle w:val="apple-converted-space"/>
              </w:rPr>
              <w:t> </w:t>
            </w:r>
          </w:p>
          <w:p w14:paraId="3B16C817" w14:textId="77777777" w:rsidR="00877CF9" w:rsidRDefault="00877CF9" w:rsidP="00877CF9">
            <w:r>
              <w:rPr>
                <w:rStyle w:val="curriculum-verbword"/>
                <w:rFonts w:ascii="inherit" w:hAnsi="inherit"/>
                <w:bdr w:val="none" w:sz="0" w:space="0" w:color="auto" w:frame="1"/>
              </w:rPr>
              <w:lastRenderedPageBreak/>
              <w:t>anvende</w:t>
            </w:r>
            <w:r>
              <w:t xml:space="preserve"> ideene til å</w:t>
            </w:r>
            <w:r>
              <w:rPr>
                <w:rStyle w:val="apple-converted-space"/>
              </w:rPr>
              <w:t> </w:t>
            </w:r>
          </w:p>
          <w:p w14:paraId="7406F265" w14:textId="77777777" w:rsidR="00877CF9" w:rsidRDefault="00877CF9" w:rsidP="00877CF9">
            <w:r>
              <w:rPr>
                <w:rStyle w:val="curriculum-verbword"/>
                <w:rFonts w:ascii="inherit" w:hAnsi="inherit"/>
                <w:bdr w:val="none" w:sz="0" w:space="0" w:color="auto" w:frame="1"/>
              </w:rPr>
              <w:t>drøfte</w:t>
            </w:r>
            <w:r>
              <w:t xml:space="preserve"> aktuelle etiske spørsmål</w:t>
            </w:r>
          </w:p>
          <w:p w14:paraId="498DF6F1" w14:textId="77777777" w:rsidR="00877CF9" w:rsidRDefault="00877CF9" w:rsidP="00877CF9">
            <w:proofErr w:type="gramStart"/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curriculum-verbword"/>
                <w:rFonts w:ascii="inherit" w:hAnsi="inherit"/>
                <w:bdr w:val="none" w:sz="0" w:space="0" w:color="auto" w:frame="1"/>
              </w:rPr>
              <w:t>utforske</w:t>
            </w:r>
            <w:proofErr w:type="gramEnd"/>
            <w:r>
              <w:t xml:space="preserve"> andres perspektiv og håndtere uenighet og meningsbrytning</w:t>
            </w:r>
          </w:p>
          <w:p w14:paraId="664744E7" w14:textId="77777777" w:rsidR="00877CF9" w:rsidRDefault="00877CF9" w:rsidP="00877CF9">
            <w:proofErr w:type="gramStart"/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curriculum-verbword"/>
                <w:rFonts w:ascii="inherit" w:hAnsi="inherit"/>
                <w:bdr w:val="none" w:sz="0" w:space="0" w:color="auto" w:frame="1"/>
              </w:rPr>
              <w:t>reflektere</w:t>
            </w:r>
            <w:proofErr w:type="gramEnd"/>
            <w:r>
              <w:t xml:space="preserve"> over eksistensielle spørsmål knyttet til det å vokse opp og leve i et mangfoldig og globalt samfunn</w:t>
            </w:r>
          </w:p>
          <w:p w14:paraId="572B4B73" w14:textId="77777777" w:rsidR="00877CF9" w:rsidRDefault="00877CF9" w:rsidP="00877CF9">
            <w:proofErr w:type="gramStart"/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curriculum-goalitem-text"/>
              </w:rPr>
              <w:t>identifisere</w:t>
            </w:r>
            <w:proofErr w:type="gramEnd"/>
            <w:r>
              <w:rPr>
                <w:rStyle w:val="curriculum-goalitem-text"/>
              </w:rPr>
              <w:t xml:space="preserve"> og</w:t>
            </w:r>
            <w:r>
              <w:rPr>
                <w:rStyle w:val="apple-converted-space"/>
              </w:rPr>
              <w:t> </w:t>
            </w:r>
            <w:r>
              <w:rPr>
                <w:rStyle w:val="curriculum-verbword"/>
                <w:rFonts w:ascii="inherit" w:hAnsi="inherit"/>
                <w:bdr w:val="none" w:sz="0" w:space="0" w:color="auto" w:frame="1"/>
              </w:rPr>
              <w:t>drøfte</w:t>
            </w:r>
            <w:r>
              <w:t xml:space="preserve"> etiske problemstillinger knyttet til ulike </w:t>
            </w:r>
            <w:r>
              <w:lastRenderedPageBreak/>
              <w:t>former for kommunikasjon</w:t>
            </w:r>
          </w:p>
          <w:p w14:paraId="32FA6C72" w14:textId="77777777" w:rsidR="00877CF9" w:rsidRDefault="00877CF9" w:rsidP="00877CF9">
            <w:r>
              <w:t>¨</w:t>
            </w:r>
          </w:p>
          <w:p w14:paraId="4C1F19F2" w14:textId="77777777" w:rsidR="00877CF9" w:rsidRDefault="00877CF9" w:rsidP="00877CF9"/>
        </w:tc>
        <w:tc>
          <w:tcPr>
            <w:tcW w:w="5103" w:type="dxa"/>
          </w:tcPr>
          <w:p w14:paraId="60332C28" w14:textId="77777777" w:rsidR="00877CF9" w:rsidRPr="00877CF9" w:rsidRDefault="00877CF9" w:rsidP="00877CF9">
            <w:pPr>
              <w:pStyle w:val="Listeavsnitt"/>
              <w:numPr>
                <w:ilvl w:val="0"/>
                <w:numId w:val="19"/>
              </w:numPr>
            </w:pPr>
            <w:r w:rsidRPr="00877CF9">
              <w:lastRenderedPageBreak/>
              <w:t xml:space="preserve">utforske og sammenlikne etiske ideer i filosofihistorien og bruke dem til å drøfte aktuelle etiske </w:t>
            </w:r>
            <w:proofErr w:type="spellStart"/>
            <w:r w:rsidRPr="00877CF9">
              <w:t>spørsmål</w:t>
            </w:r>
            <w:proofErr w:type="spellEnd"/>
            <w:r w:rsidRPr="00877CF9">
              <w:t xml:space="preserve"> </w:t>
            </w:r>
          </w:p>
          <w:p w14:paraId="2631F32B" w14:textId="77777777" w:rsidR="00877CF9" w:rsidRPr="00877CF9" w:rsidRDefault="00877CF9" w:rsidP="00877CF9">
            <w:pPr>
              <w:pStyle w:val="Listeavsnitt"/>
              <w:numPr>
                <w:ilvl w:val="0"/>
                <w:numId w:val="19"/>
              </w:numPr>
            </w:pPr>
            <w:r w:rsidRPr="00877CF9">
              <w:lastRenderedPageBreak/>
              <w:t xml:space="preserve">utforske eksistensielle problemstillinger og finne løsninger basert </w:t>
            </w:r>
            <w:proofErr w:type="spellStart"/>
            <w:r w:rsidRPr="00877CF9">
              <w:t>pa</w:t>
            </w:r>
            <w:proofErr w:type="spellEnd"/>
            <w:r w:rsidRPr="00877CF9">
              <w:t xml:space="preserve">̊ dine erfaringer </w:t>
            </w:r>
          </w:p>
          <w:p w14:paraId="654A7D07" w14:textId="77777777" w:rsidR="00877CF9" w:rsidRPr="00877CF9" w:rsidRDefault="00877CF9" w:rsidP="00877CF9">
            <w:pPr>
              <w:pStyle w:val="Listeavsnitt"/>
              <w:numPr>
                <w:ilvl w:val="0"/>
                <w:numId w:val="19"/>
              </w:numPr>
            </w:pPr>
            <w:r w:rsidRPr="00877CF9">
              <w:t xml:space="preserve">utforske andres perspektiver og </w:t>
            </w:r>
            <w:proofErr w:type="spellStart"/>
            <w:r w:rsidRPr="00877CF9">
              <w:t>håndtere</w:t>
            </w:r>
            <w:proofErr w:type="spellEnd"/>
            <w:r w:rsidRPr="00877CF9">
              <w:t xml:space="preserve"> uenighet </w:t>
            </w:r>
          </w:p>
          <w:p w14:paraId="75AB6F86" w14:textId="77777777" w:rsidR="00877CF9" w:rsidRPr="00877CF9" w:rsidRDefault="00877CF9" w:rsidP="00877CF9">
            <w:pPr>
              <w:pStyle w:val="Listeavsnitt"/>
              <w:numPr>
                <w:ilvl w:val="0"/>
                <w:numId w:val="19"/>
              </w:numPr>
            </w:pPr>
            <w:r w:rsidRPr="00877CF9">
              <w:t xml:space="preserve">reflektere over eksistensielle </w:t>
            </w:r>
            <w:proofErr w:type="spellStart"/>
            <w:r w:rsidRPr="00877CF9">
              <w:t>spørsmål</w:t>
            </w:r>
            <w:proofErr w:type="spellEnd"/>
            <w:r w:rsidRPr="00877CF9">
              <w:t xml:space="preserve"> knyttet til det å vokse opp og leve i et mangfoldig og globalt samfunn </w:t>
            </w:r>
          </w:p>
          <w:p w14:paraId="4CE25CCB" w14:textId="77777777" w:rsidR="00877CF9" w:rsidRPr="00877CF9" w:rsidRDefault="00877CF9" w:rsidP="00877CF9">
            <w:pPr>
              <w:pStyle w:val="Listeavsnitt"/>
              <w:numPr>
                <w:ilvl w:val="1"/>
                <w:numId w:val="19"/>
              </w:numPr>
            </w:pPr>
          </w:p>
        </w:tc>
        <w:tc>
          <w:tcPr>
            <w:tcW w:w="1559" w:type="dxa"/>
          </w:tcPr>
          <w:p w14:paraId="230EADFE" w14:textId="77777777" w:rsidR="00877CF9" w:rsidRDefault="00877CF9" w:rsidP="001E3149"/>
        </w:tc>
        <w:tc>
          <w:tcPr>
            <w:tcW w:w="3544" w:type="dxa"/>
          </w:tcPr>
          <w:p w14:paraId="05359F60" w14:textId="77777777" w:rsidR="00877CF9" w:rsidRDefault="00877CF9" w:rsidP="001E3149">
            <w:r>
              <w:t>Kapittelprøver</w:t>
            </w:r>
          </w:p>
        </w:tc>
      </w:tr>
      <w:tr w:rsidR="001E3149" w14:paraId="6D2B20E7" w14:textId="77777777" w:rsidTr="001E3149">
        <w:tc>
          <w:tcPr>
            <w:tcW w:w="988" w:type="dxa"/>
          </w:tcPr>
          <w:p w14:paraId="4886D9CC" w14:textId="77777777" w:rsidR="001E3149" w:rsidRDefault="00E004AC" w:rsidP="001E3149">
            <w:r>
              <w:lastRenderedPageBreak/>
              <w:t>3</w:t>
            </w:r>
            <w:r w:rsidR="003D1E5D">
              <w:t xml:space="preserve"> uker</w:t>
            </w:r>
          </w:p>
        </w:tc>
        <w:tc>
          <w:tcPr>
            <w:tcW w:w="1559" w:type="dxa"/>
          </w:tcPr>
          <w:p w14:paraId="785E4272" w14:textId="77777777" w:rsidR="001E3149" w:rsidRDefault="001E3149" w:rsidP="001E3149"/>
        </w:tc>
        <w:tc>
          <w:tcPr>
            <w:tcW w:w="2410" w:type="dxa"/>
          </w:tcPr>
          <w:p w14:paraId="5327F95D" w14:textId="77777777" w:rsidR="001E3149" w:rsidRDefault="003F5CCD" w:rsidP="001E3149">
            <w:r>
              <w:t>Repetisjon</w:t>
            </w:r>
          </w:p>
        </w:tc>
        <w:tc>
          <w:tcPr>
            <w:tcW w:w="5103" w:type="dxa"/>
          </w:tcPr>
          <w:p w14:paraId="3F9638A1" w14:textId="77777777" w:rsidR="003D1E5D" w:rsidRPr="00E45D2D" w:rsidRDefault="003D1E5D" w:rsidP="003D1E5D">
            <w:pPr>
              <w:pStyle w:val="Listeavsnitt"/>
              <w:numPr>
                <w:ilvl w:val="0"/>
                <w:numId w:val="11"/>
              </w:numPr>
            </w:pPr>
            <w:r w:rsidRPr="00E45D2D">
              <w:t xml:space="preserve">utforske og presentere sentrale trekk ved kristendommen </w:t>
            </w:r>
            <w:r>
              <w:t xml:space="preserve">og andre </w:t>
            </w:r>
            <w:r w:rsidR="00E004AC">
              <w:t>religions- og livssynstradisjoner</w:t>
            </w:r>
          </w:p>
          <w:p w14:paraId="01075C26" w14:textId="77777777" w:rsidR="003D1E5D" w:rsidRPr="00E45D2D" w:rsidRDefault="003D1E5D" w:rsidP="003D1E5D">
            <w:pPr>
              <w:pStyle w:val="Listeavsnitt"/>
              <w:numPr>
                <w:ilvl w:val="0"/>
                <w:numId w:val="11"/>
              </w:numPr>
            </w:pPr>
            <w:r w:rsidRPr="00E45D2D">
              <w:t xml:space="preserve">forklare hvordan kristendommen ble en egen religion og spredte seg til hele verden </w:t>
            </w:r>
          </w:p>
          <w:p w14:paraId="1266C140" w14:textId="77777777" w:rsidR="003D1E5D" w:rsidRPr="00E45D2D" w:rsidRDefault="003D1E5D" w:rsidP="003D1E5D">
            <w:pPr>
              <w:pStyle w:val="Listeavsnitt"/>
              <w:numPr>
                <w:ilvl w:val="0"/>
                <w:numId w:val="11"/>
              </w:numPr>
            </w:pPr>
            <w:r w:rsidRPr="00E45D2D">
              <w:t xml:space="preserve">utforske og drøfte hvordan kristendommen </w:t>
            </w:r>
            <w:r w:rsidR="00E004AC">
              <w:t xml:space="preserve">og andre religioner </w:t>
            </w:r>
            <w:proofErr w:type="spellStart"/>
            <w:r w:rsidRPr="00E45D2D">
              <w:t>inngår</w:t>
            </w:r>
            <w:proofErr w:type="spellEnd"/>
            <w:r w:rsidRPr="00E45D2D">
              <w:t xml:space="preserve"> i historiske endringsprosesser globalt og nasjonalt </w:t>
            </w:r>
          </w:p>
          <w:p w14:paraId="0B106482" w14:textId="77777777" w:rsidR="003D1E5D" w:rsidRPr="00E45D2D" w:rsidRDefault="003D1E5D" w:rsidP="003D1E5D">
            <w:pPr>
              <w:pStyle w:val="Listeavsnitt"/>
              <w:numPr>
                <w:ilvl w:val="0"/>
                <w:numId w:val="11"/>
              </w:numPr>
            </w:pPr>
            <w:r w:rsidRPr="00E45D2D">
              <w:t xml:space="preserve">bruke og drøfte sentrale kristne begreper </w:t>
            </w:r>
          </w:p>
          <w:p w14:paraId="0EEC8D4F" w14:textId="77777777" w:rsidR="003D1E5D" w:rsidRDefault="003D1E5D" w:rsidP="003D1E5D">
            <w:pPr>
              <w:pStyle w:val="Listeavsnitt"/>
              <w:numPr>
                <w:ilvl w:val="0"/>
                <w:numId w:val="11"/>
              </w:numPr>
            </w:pPr>
            <w:r w:rsidRPr="00E45D2D">
              <w:t xml:space="preserve">vurdere kritisk ulike kilder til kunnskap om kristendommen </w:t>
            </w:r>
          </w:p>
          <w:p w14:paraId="23F5C2C4" w14:textId="77777777" w:rsidR="00E004AC" w:rsidRDefault="00E004AC" w:rsidP="003D1E5D">
            <w:pPr>
              <w:pStyle w:val="Listeavsnitt"/>
              <w:numPr>
                <w:ilvl w:val="0"/>
                <w:numId w:val="11"/>
              </w:numPr>
            </w:pPr>
            <w:r>
              <w:lastRenderedPageBreak/>
              <w:t>Bruke og drøfte fagbegreper om religioner og livssyn</w:t>
            </w:r>
          </w:p>
          <w:p w14:paraId="263D97BC" w14:textId="77777777" w:rsidR="001E3149" w:rsidRDefault="001E3149" w:rsidP="001E3149"/>
        </w:tc>
        <w:tc>
          <w:tcPr>
            <w:tcW w:w="1559" w:type="dxa"/>
          </w:tcPr>
          <w:p w14:paraId="23F2BDCF" w14:textId="77777777" w:rsidR="001E3149" w:rsidRDefault="001E3149" w:rsidP="001E3149"/>
        </w:tc>
        <w:tc>
          <w:tcPr>
            <w:tcW w:w="3544" w:type="dxa"/>
          </w:tcPr>
          <w:p w14:paraId="32687A5D" w14:textId="77777777" w:rsidR="001E3149" w:rsidRDefault="001E3149" w:rsidP="001E3149"/>
        </w:tc>
      </w:tr>
      <w:tr w:rsidR="003D1E5D" w14:paraId="646A54F8" w14:textId="77777777" w:rsidTr="001E3149">
        <w:tc>
          <w:tcPr>
            <w:tcW w:w="988" w:type="dxa"/>
          </w:tcPr>
          <w:p w14:paraId="2A9A41AE" w14:textId="77777777" w:rsidR="003D1E5D" w:rsidRDefault="003D1E5D" w:rsidP="001E3149">
            <w:r>
              <w:t>Totalt</w:t>
            </w:r>
          </w:p>
        </w:tc>
        <w:tc>
          <w:tcPr>
            <w:tcW w:w="1559" w:type="dxa"/>
          </w:tcPr>
          <w:p w14:paraId="7AD686E6" w14:textId="77777777" w:rsidR="003D1E5D" w:rsidRDefault="003D1E5D" w:rsidP="001E3149">
            <w:r>
              <w:t>35 uker</w:t>
            </w:r>
          </w:p>
        </w:tc>
        <w:tc>
          <w:tcPr>
            <w:tcW w:w="2410" w:type="dxa"/>
          </w:tcPr>
          <w:p w14:paraId="13022BD4" w14:textId="77777777" w:rsidR="003D1E5D" w:rsidRDefault="003D1E5D" w:rsidP="001E3149"/>
        </w:tc>
        <w:tc>
          <w:tcPr>
            <w:tcW w:w="5103" w:type="dxa"/>
          </w:tcPr>
          <w:p w14:paraId="55582AAC" w14:textId="77777777" w:rsidR="003D1E5D" w:rsidRPr="00E45D2D" w:rsidRDefault="003D1E5D" w:rsidP="003D1E5D">
            <w:pPr>
              <w:pStyle w:val="Listeavsnitt"/>
            </w:pPr>
          </w:p>
        </w:tc>
        <w:tc>
          <w:tcPr>
            <w:tcW w:w="1559" w:type="dxa"/>
          </w:tcPr>
          <w:p w14:paraId="3269ED57" w14:textId="77777777" w:rsidR="003D1E5D" w:rsidRDefault="003D1E5D" w:rsidP="001E3149"/>
        </w:tc>
        <w:tc>
          <w:tcPr>
            <w:tcW w:w="3544" w:type="dxa"/>
          </w:tcPr>
          <w:p w14:paraId="24C2E8D1" w14:textId="77777777" w:rsidR="003D1E5D" w:rsidRDefault="003D1E5D" w:rsidP="001E3149"/>
        </w:tc>
      </w:tr>
    </w:tbl>
    <w:p w14:paraId="5E4A8D07" w14:textId="77777777" w:rsidR="001E3149" w:rsidRPr="0067614D" w:rsidRDefault="001E3149" w:rsidP="001E3149"/>
    <w:p w14:paraId="6D1124B3" w14:textId="77777777" w:rsidR="00AF3404" w:rsidRPr="00B8777E" w:rsidRDefault="00AF3404" w:rsidP="004222A9">
      <w:pPr>
        <w:tabs>
          <w:tab w:val="left" w:pos="2780"/>
        </w:tabs>
      </w:pPr>
    </w:p>
    <w:sectPr w:rsidR="00AF3404" w:rsidRPr="00B8777E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6D94B" w14:textId="77777777" w:rsidR="00775BFC" w:rsidRDefault="00775BFC" w:rsidP="00EB4CB9">
      <w:pPr>
        <w:spacing w:after="0" w:line="240" w:lineRule="auto"/>
      </w:pPr>
      <w:r>
        <w:separator/>
      </w:r>
    </w:p>
  </w:endnote>
  <w:endnote w:type="continuationSeparator" w:id="0">
    <w:p w14:paraId="11C636E5" w14:textId="77777777" w:rsidR="00775BFC" w:rsidRDefault="00775BFC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5A29F70F" w14:textId="77777777" w:rsidTr="003E7DC8">
      <w:tc>
        <w:tcPr>
          <w:tcW w:w="0" w:type="auto"/>
        </w:tcPr>
        <w:p w14:paraId="79B25875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49F86AE7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6F7DDCF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4D7BA46" wp14:editId="3311C4E4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4BBB3C87" wp14:editId="690DD321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2027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359BD38" wp14:editId="44BCC085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9DB17" w14:textId="77777777" w:rsidR="00775BFC" w:rsidRDefault="00775BFC" w:rsidP="00EB4CB9">
      <w:pPr>
        <w:spacing w:after="0" w:line="240" w:lineRule="auto"/>
      </w:pPr>
      <w:r>
        <w:separator/>
      </w:r>
    </w:p>
  </w:footnote>
  <w:footnote w:type="continuationSeparator" w:id="0">
    <w:p w14:paraId="37FA86C8" w14:textId="77777777" w:rsidR="00775BFC" w:rsidRDefault="00775BFC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96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013DC56B" w14:textId="77777777" w:rsidTr="00AF3404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0BD83A35" w14:textId="77777777" w:rsidR="00347927" w:rsidRDefault="001E3149" w:rsidP="00AF3404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007F09AC" wp14:editId="00E1EA62">
                    <wp:extent cx="1449313" cy="744280"/>
                    <wp:effectExtent l="0" t="0" r="0" b="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1865" cy="781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9CB5C42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7AB7FACB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60496517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52699777" wp14:editId="37E4A173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F1D3CF9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9127DDC" wp14:editId="35734CE5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4F1DEA5D" w14:textId="77777777" w:rsidTr="004222A9">
      <w:tc>
        <w:tcPr>
          <w:tcW w:w="0" w:type="auto"/>
        </w:tcPr>
        <w:p w14:paraId="1FB906C8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1845F6E8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49B4C195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3E9A"/>
    <w:multiLevelType w:val="hybridMultilevel"/>
    <w:tmpl w:val="94B46630"/>
    <w:lvl w:ilvl="0" w:tplc="FFF879B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998"/>
    <w:multiLevelType w:val="hybridMultilevel"/>
    <w:tmpl w:val="D9D8B8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2226"/>
    <w:multiLevelType w:val="multilevel"/>
    <w:tmpl w:val="8F5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B31C7"/>
    <w:multiLevelType w:val="hybridMultilevel"/>
    <w:tmpl w:val="9DCC1ECC"/>
    <w:lvl w:ilvl="0" w:tplc="FFF879B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F6D"/>
    <w:multiLevelType w:val="multilevel"/>
    <w:tmpl w:val="7CB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E61F3"/>
    <w:multiLevelType w:val="multilevel"/>
    <w:tmpl w:val="EDC6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96232"/>
    <w:multiLevelType w:val="hybridMultilevel"/>
    <w:tmpl w:val="43569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4ED90">
      <w:numFmt w:val="bullet"/>
      <w:lvlText w:val="–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F633E"/>
    <w:multiLevelType w:val="multilevel"/>
    <w:tmpl w:val="33C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33C27"/>
    <w:multiLevelType w:val="hybridMultilevel"/>
    <w:tmpl w:val="BC82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1669D"/>
    <w:multiLevelType w:val="hybridMultilevel"/>
    <w:tmpl w:val="3280D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2590F"/>
    <w:multiLevelType w:val="hybridMultilevel"/>
    <w:tmpl w:val="3BF6D6D8"/>
    <w:lvl w:ilvl="0" w:tplc="F4BC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1736B"/>
    <w:multiLevelType w:val="hybridMultilevel"/>
    <w:tmpl w:val="61EAD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21D9D"/>
    <w:multiLevelType w:val="hybridMultilevel"/>
    <w:tmpl w:val="B27CD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A5639"/>
    <w:multiLevelType w:val="hybridMultilevel"/>
    <w:tmpl w:val="2584A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A79E8"/>
    <w:multiLevelType w:val="hybridMultilevel"/>
    <w:tmpl w:val="09707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426DA"/>
    <w:multiLevelType w:val="multilevel"/>
    <w:tmpl w:val="747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C79E7"/>
    <w:multiLevelType w:val="hybridMultilevel"/>
    <w:tmpl w:val="C90EC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834"/>
    <w:multiLevelType w:val="hybridMultilevel"/>
    <w:tmpl w:val="7AD83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B4F17"/>
    <w:multiLevelType w:val="multilevel"/>
    <w:tmpl w:val="D814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8"/>
  </w:num>
  <w:num w:numId="5">
    <w:abstractNumId w:val="4"/>
  </w:num>
  <w:num w:numId="6">
    <w:abstractNumId w:val="0"/>
  </w:num>
  <w:num w:numId="7">
    <w:abstractNumId w:val="13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5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49"/>
    <w:rsid w:val="00030D1A"/>
    <w:rsid w:val="00060CA6"/>
    <w:rsid w:val="00070A76"/>
    <w:rsid w:val="00094559"/>
    <w:rsid w:val="000E5FA9"/>
    <w:rsid w:val="001300B2"/>
    <w:rsid w:val="001C5CD9"/>
    <w:rsid w:val="001E3149"/>
    <w:rsid w:val="002867EB"/>
    <w:rsid w:val="002D3CDB"/>
    <w:rsid w:val="002D4CA1"/>
    <w:rsid w:val="002F2B51"/>
    <w:rsid w:val="00347927"/>
    <w:rsid w:val="003719B9"/>
    <w:rsid w:val="003D1E5D"/>
    <w:rsid w:val="003F5CCD"/>
    <w:rsid w:val="00411697"/>
    <w:rsid w:val="004222A9"/>
    <w:rsid w:val="004B51AC"/>
    <w:rsid w:val="004F5DC8"/>
    <w:rsid w:val="00621BFB"/>
    <w:rsid w:val="006234AC"/>
    <w:rsid w:val="0065770F"/>
    <w:rsid w:val="006730AF"/>
    <w:rsid w:val="0067614D"/>
    <w:rsid w:val="00727E58"/>
    <w:rsid w:val="00763352"/>
    <w:rsid w:val="0077049B"/>
    <w:rsid w:val="00773E5F"/>
    <w:rsid w:val="00775BFC"/>
    <w:rsid w:val="00790D8A"/>
    <w:rsid w:val="00862D19"/>
    <w:rsid w:val="00877CF9"/>
    <w:rsid w:val="0088711A"/>
    <w:rsid w:val="008E68A7"/>
    <w:rsid w:val="008E7D3F"/>
    <w:rsid w:val="00A2264D"/>
    <w:rsid w:val="00A467A3"/>
    <w:rsid w:val="00A61B67"/>
    <w:rsid w:val="00AB5F9A"/>
    <w:rsid w:val="00AF3404"/>
    <w:rsid w:val="00B8777E"/>
    <w:rsid w:val="00BA50C8"/>
    <w:rsid w:val="00BB298B"/>
    <w:rsid w:val="00BC5DB9"/>
    <w:rsid w:val="00BD5676"/>
    <w:rsid w:val="00BF6248"/>
    <w:rsid w:val="00C3092D"/>
    <w:rsid w:val="00D9676A"/>
    <w:rsid w:val="00DA6F20"/>
    <w:rsid w:val="00DE781A"/>
    <w:rsid w:val="00E004AC"/>
    <w:rsid w:val="00E32766"/>
    <w:rsid w:val="00E45D2D"/>
    <w:rsid w:val="00E663CA"/>
    <w:rsid w:val="00EB24D1"/>
    <w:rsid w:val="00EB4CB9"/>
    <w:rsid w:val="00F63E16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75431"/>
  <w15:chartTrackingRefBased/>
  <w15:docId w15:val="{45A8F197-1B81-4F46-B5F9-121A56FD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Listeavsnitt">
    <w:name w:val="List Paragraph"/>
    <w:basedOn w:val="Normal"/>
    <w:uiPriority w:val="34"/>
    <w:qFormat/>
    <w:rsid w:val="001E3149"/>
    <w:pPr>
      <w:ind w:left="720"/>
      <w:contextualSpacing/>
    </w:pPr>
  </w:style>
  <w:style w:type="character" w:customStyle="1" w:styleId="curriculum-verbword">
    <w:name w:val="curriculum-verb__word"/>
    <w:basedOn w:val="Standardskriftforavsnitt"/>
    <w:rsid w:val="001E3149"/>
  </w:style>
  <w:style w:type="character" w:customStyle="1" w:styleId="apple-converted-space">
    <w:name w:val="apple-converted-space"/>
    <w:basedOn w:val="Standardskriftforavsnitt"/>
    <w:rsid w:val="001E3149"/>
  </w:style>
  <w:style w:type="paragraph" w:styleId="NormalWeb">
    <w:name w:val="Normal (Web)"/>
    <w:basedOn w:val="Normal"/>
    <w:uiPriority w:val="99"/>
    <w:semiHidden/>
    <w:unhideWhenUsed/>
    <w:rsid w:val="00862D19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rsid w:val="00BF62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BF624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rsid w:val="00BF6248"/>
    <w:rPr>
      <w:color w:val="954F72" w:themeColor="followedHyperlink"/>
      <w:u w:val="single"/>
    </w:rPr>
  </w:style>
  <w:style w:type="character" w:customStyle="1" w:styleId="curriculum-goalitem-text">
    <w:name w:val="curriculum-goal__item-text"/>
    <w:basedOn w:val="Standardskriftforavsnitt"/>
    <w:rsid w:val="0065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667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175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4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659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65FD2FC8CF874BA4600475EF621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E730E4-08A6-FF48-B93F-300E4CC09336}"/>
      </w:docPartPr>
      <w:docPartBody>
        <w:p w:rsidR="00E921F8" w:rsidRDefault="00F91B48">
          <w:pPr>
            <w:pStyle w:val="7765FD2FC8CF874BA4600475EF62189D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48"/>
    <w:rsid w:val="00850BF3"/>
    <w:rsid w:val="009C7CBA"/>
    <w:rsid w:val="00E921F8"/>
    <w:rsid w:val="00EB3D40"/>
    <w:rsid w:val="00F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765FD2FC8CF874BA4600475EF62189D">
    <w:name w:val="7765FD2FC8CF874BA4600475EF62189D"/>
  </w:style>
  <w:style w:type="paragraph" w:customStyle="1" w:styleId="4D5C8221B78DCF4BBC4F48498789FB4A">
    <w:name w:val="4D5C8221B78DCF4BBC4F48498789FB4A"/>
  </w:style>
  <w:style w:type="paragraph" w:customStyle="1" w:styleId="D9CF4C4C7F9B4F48B805F62E328DC54C">
    <w:name w:val="D9CF4C4C7F9B4F48B805F62E328DC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852935-6F8A-4680-9C32-2E7A01E2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688</Words>
  <Characters>4146</Characters>
  <Application>Microsoft Office Word</Application>
  <DocSecurity>4</DocSecurity>
  <Lines>230</Lines>
  <Paragraphs>102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Hove</dc:creator>
  <cp:keywords/>
  <dc:description/>
  <cp:lastModifiedBy>Hilde Erika Lund</cp:lastModifiedBy>
  <cp:revision>2</cp:revision>
  <dcterms:created xsi:type="dcterms:W3CDTF">2020-06-10T12:16:00Z</dcterms:created>
  <dcterms:modified xsi:type="dcterms:W3CDTF">2020-06-10T12:16:00Z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