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nn-NO"/>
        </w:r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17A973F2" w:rsidR="00BC5DB9" w:rsidRPr="005A7D13" w:rsidRDefault="00FE4EEA" w:rsidP="00A467A3">
          <w:pPr>
            <w:pStyle w:val="Overskrift1"/>
            <w:rPr>
              <w:lang w:val="nn-NO"/>
            </w:rPr>
          </w:pPr>
          <w:r w:rsidRPr="005A7D13">
            <w:rPr>
              <w:lang w:val="nn-NO"/>
            </w:rPr>
            <w:t xml:space="preserve">Nye Zeppelin </w:t>
          </w:r>
          <w:r w:rsidR="00661837" w:rsidRPr="005A7D13">
            <w:rPr>
              <w:lang w:val="nn-NO"/>
            </w:rPr>
            <w:t>4</w:t>
          </w:r>
          <w:r w:rsidRPr="005A7D13">
            <w:rPr>
              <w:lang w:val="nn-NO"/>
            </w:rPr>
            <w:t xml:space="preserve"> (2020) – forslag til årsplan</w:t>
          </w:r>
        </w:p>
      </w:sdtContent>
    </w:sdt>
    <w:p w14:paraId="0C921E69" w14:textId="3610B54A" w:rsidR="00661837" w:rsidRPr="005A7D13" w:rsidRDefault="00661837" w:rsidP="00661837">
      <w:pPr>
        <w:pStyle w:val="Brodtekst"/>
        <w:rPr>
          <w:lang w:val="nn-NO"/>
        </w:rPr>
      </w:pPr>
      <w:r w:rsidRPr="005A7D13">
        <w:rPr>
          <w:lang w:val="nn-NO"/>
        </w:rPr>
        <w:t>Planen gir e</w:t>
      </w:r>
      <w:r w:rsidR="005E5D9E">
        <w:rPr>
          <w:lang w:val="nn-NO"/>
        </w:rPr>
        <w:t>i</w:t>
      </w:r>
      <w:r w:rsidRPr="005A7D13">
        <w:rPr>
          <w:lang w:val="nn-NO"/>
        </w:rPr>
        <w:t>t forslag til planlegging av skoleåret. Den må tilpass</w:t>
      </w:r>
      <w:r w:rsidR="000E6D2D">
        <w:rPr>
          <w:lang w:val="nn-NO"/>
        </w:rPr>
        <w:t>a</w:t>
      </w:r>
      <w:r w:rsidRPr="005A7D13">
        <w:rPr>
          <w:lang w:val="nn-NO"/>
        </w:rPr>
        <w:t>s</w:t>
      </w:r>
      <w:r w:rsidR="000E6D2D">
        <w:rPr>
          <w:lang w:val="nn-NO"/>
        </w:rPr>
        <w:t xml:space="preserve">t </w:t>
      </w:r>
      <w:proofErr w:type="spellStart"/>
      <w:r w:rsidRPr="005A7D13">
        <w:rPr>
          <w:lang w:val="nn-NO"/>
        </w:rPr>
        <w:t>skoleferie</w:t>
      </w:r>
      <w:r w:rsidR="000E6D2D">
        <w:rPr>
          <w:lang w:val="nn-NO"/>
        </w:rPr>
        <w:t>ne</w:t>
      </w:r>
      <w:proofErr w:type="spellEnd"/>
      <w:r w:rsidR="000E6D2D">
        <w:rPr>
          <w:lang w:val="nn-NO"/>
        </w:rPr>
        <w:t>.</w:t>
      </w:r>
    </w:p>
    <w:p w14:paraId="50B7A9BB" w14:textId="06D379CA" w:rsidR="00661837" w:rsidRPr="005A7D13" w:rsidRDefault="00661837" w:rsidP="00661837">
      <w:pPr>
        <w:pStyle w:val="Brodtekst"/>
        <w:rPr>
          <w:lang w:val="nn-NO"/>
        </w:rPr>
      </w:pPr>
      <w:r w:rsidRPr="005A7D13">
        <w:rPr>
          <w:lang w:val="nn-NO"/>
        </w:rPr>
        <w:t>Farg</w:t>
      </w:r>
      <w:r w:rsidR="005E5D9E">
        <w:rPr>
          <w:lang w:val="nn-NO"/>
        </w:rPr>
        <w:t>a</w:t>
      </w:r>
      <w:r w:rsidRPr="005A7D13">
        <w:rPr>
          <w:lang w:val="nn-NO"/>
        </w:rPr>
        <w:t xml:space="preserve">ne </w:t>
      </w:r>
      <w:r w:rsidR="005E5D9E">
        <w:rPr>
          <w:lang w:val="nn-NO"/>
        </w:rPr>
        <w:t>refererer til</w:t>
      </w:r>
      <w:r w:rsidRPr="005A7D13">
        <w:rPr>
          <w:lang w:val="nn-NO"/>
        </w:rPr>
        <w:t xml:space="preserve"> de</w:t>
      </w:r>
      <w:r w:rsidR="005E5D9E">
        <w:rPr>
          <w:lang w:val="nn-NO"/>
        </w:rPr>
        <w:t>i</w:t>
      </w:r>
      <w:r w:rsidRPr="005A7D13">
        <w:rPr>
          <w:lang w:val="nn-NO"/>
        </w:rPr>
        <w:t xml:space="preserve"> ulike hov</w:t>
      </w:r>
      <w:r w:rsidR="005E5D9E">
        <w:rPr>
          <w:lang w:val="nn-NO"/>
        </w:rPr>
        <w:t>u</w:t>
      </w:r>
      <w:r w:rsidRPr="005A7D13">
        <w:rPr>
          <w:lang w:val="nn-NO"/>
        </w:rPr>
        <w:t>dområd</w:t>
      </w:r>
      <w:r w:rsidR="005E5D9E">
        <w:rPr>
          <w:lang w:val="nn-NO"/>
        </w:rPr>
        <w:t>a</w:t>
      </w:r>
      <w:r w:rsidRPr="005A7D13">
        <w:rPr>
          <w:lang w:val="nn-NO"/>
        </w:rPr>
        <w:t xml:space="preserve"> i </w:t>
      </w:r>
      <w:r w:rsidRPr="005A7D13">
        <w:rPr>
          <w:rStyle w:val="Kursiv"/>
          <w:i/>
          <w:iCs/>
          <w:lang w:val="nn-NO"/>
        </w:rPr>
        <w:t>Nye Zeppelin 4 språkbok</w:t>
      </w:r>
      <w:r w:rsidRPr="005A7D13">
        <w:rPr>
          <w:lang w:val="nn-NO"/>
        </w:rPr>
        <w:t xml:space="preserve">: </w:t>
      </w:r>
    </w:p>
    <w:p w14:paraId="5CA552FF" w14:textId="3A07B864" w:rsidR="00661837" w:rsidRDefault="00661837" w:rsidP="00661837">
      <w:pPr>
        <w:pStyle w:val="Brodtekst"/>
        <w:rPr>
          <w:lang w:val="nn-NO"/>
        </w:rPr>
      </w:pPr>
      <w:r w:rsidRPr="005A7D13">
        <w:rPr>
          <w:lang w:val="nn-NO"/>
        </w:rPr>
        <w:t>«Ordkunnskap og rettskriving», «Grammatikk», «Tekstkunnskap» og «</w:t>
      </w:r>
      <w:r w:rsidR="00175501" w:rsidRPr="005A7D13">
        <w:rPr>
          <w:lang w:val="nn-NO"/>
        </w:rPr>
        <w:t>Strategiar</w:t>
      </w:r>
      <w:r w:rsidRPr="005A7D13">
        <w:rPr>
          <w:lang w:val="nn-NO"/>
        </w:rPr>
        <w:t>».</w:t>
      </w:r>
    </w:p>
    <w:p w14:paraId="5539AC5E" w14:textId="77777777" w:rsidR="000E6D2D" w:rsidRPr="005A7D13" w:rsidRDefault="000E6D2D" w:rsidP="00661837">
      <w:pPr>
        <w:pStyle w:val="Brodtekst"/>
        <w:rPr>
          <w:lang w:val="nn-NO"/>
        </w:rPr>
      </w:pPr>
    </w:p>
    <w:p w14:paraId="4D6DEAF6" w14:textId="19B2F8F8" w:rsidR="00661837" w:rsidRPr="005A7D13" w:rsidRDefault="00661837" w:rsidP="00661837">
      <w:pPr>
        <w:pStyle w:val="Overskrift2"/>
        <w:spacing w:after="170"/>
        <w:rPr>
          <w:lang w:val="nn-NO"/>
        </w:rPr>
      </w:pPr>
      <w:r w:rsidRPr="005A7D13">
        <w:rPr>
          <w:lang w:val="nn-NO"/>
        </w:rPr>
        <w:t>H</w:t>
      </w:r>
      <w:r w:rsidR="00820797" w:rsidRPr="005A7D13">
        <w:rPr>
          <w:lang w:val="nn-NO"/>
        </w:rPr>
        <w:t>au</w:t>
      </w:r>
      <w:r w:rsidRPr="005A7D13">
        <w:rPr>
          <w:lang w:val="nn-NO"/>
        </w:rPr>
        <w:t>st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792572" w:rsidRPr="005A7D13" w14:paraId="694E4F5D" w14:textId="77777777" w:rsidTr="000E6D2D">
        <w:trPr>
          <w:trHeight w:val="60"/>
        </w:trPr>
        <w:tc>
          <w:tcPr>
            <w:tcW w:w="1155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CDBAF8B" w14:textId="7E756E9E" w:rsidR="00792572" w:rsidRPr="005A7D13" w:rsidRDefault="00820797" w:rsidP="00792572">
            <w:pPr>
              <w:pStyle w:val="Tabell-head"/>
              <w:jc w:val="center"/>
              <w:rPr>
                <w:color w:val="009999"/>
                <w:sz w:val="32"/>
                <w:szCs w:val="32"/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VE</w:t>
            </w:r>
            <w:r w:rsidR="00792572"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2EA289B" w14:textId="5D39175D" w:rsidR="00792572" w:rsidRPr="005A7D13" w:rsidRDefault="00792572" w:rsidP="00792572">
            <w:pPr>
              <w:pStyle w:val="Tabell-head"/>
              <w:rPr>
                <w:color w:val="009999"/>
                <w:sz w:val="32"/>
                <w:szCs w:val="32"/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785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C24BC97" w14:textId="721036ED" w:rsidR="00792572" w:rsidRPr="005A7D13" w:rsidRDefault="00792572" w:rsidP="00792572">
            <w:pPr>
              <w:pStyle w:val="Tabell-head"/>
              <w:rPr>
                <w:color w:val="009999"/>
                <w:sz w:val="32"/>
                <w:szCs w:val="32"/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452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863D77B" w14:textId="002DB29F" w:rsidR="00792572" w:rsidRPr="005A7D13" w:rsidRDefault="00792572" w:rsidP="00792572">
            <w:pPr>
              <w:pStyle w:val="Tabell-head"/>
              <w:rPr>
                <w:color w:val="009999"/>
                <w:sz w:val="32"/>
                <w:szCs w:val="32"/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661837" w:rsidRPr="0084061B" w14:paraId="642BB0BC" w14:textId="77777777" w:rsidTr="000E6D2D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7A023" w14:textId="32A9F6D5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75A7F" w14:textId="18A0685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 Før vi les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796AB" w14:textId="19390F52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Tankar ved skolestart</w:t>
            </w:r>
          </w:p>
          <w:p w14:paraId="701C2AD5" w14:textId="1591EA1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Hubert blir ikk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forelsk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43261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Repetere bruk av BOI og ordbank</w:t>
            </w:r>
          </w:p>
          <w:p w14:paraId="4D2D7699" w14:textId="03959BF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Uttrykke e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gne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kjensler</w:t>
            </w:r>
          </w:p>
        </w:tc>
      </w:tr>
      <w:tr w:rsidR="00661837" w:rsidRPr="005A7D13" w14:paraId="60EFD632" w14:textId="77777777" w:rsidTr="000E6D2D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7FE60" w14:textId="2C68F688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6A029" w14:textId="50F308E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 Mens vi les</w:t>
            </w:r>
          </w:p>
          <w:p w14:paraId="028B95CD" w14:textId="77777777" w:rsidR="00544106" w:rsidRPr="0084061B" w:rsidRDefault="00544106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E4B2554" w14:textId="4F32D06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 Etter at vi har les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3D896" w14:textId="3D1170C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Alfred og blå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valen</w:t>
            </w:r>
          </w:p>
          <w:p w14:paraId="3646BECD" w14:textId="77777777" w:rsidR="0031380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8E0DD" w14:textId="61207C2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Wilhelm Tell</w:t>
            </w:r>
          </w:p>
          <w:p w14:paraId="04D7471F" w14:textId="4233904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Eple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012A7" w14:textId="338C7F3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Lære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strategiar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å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hugse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forstå innh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ld i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tekstar</w:t>
            </w:r>
          </w:p>
          <w:p w14:paraId="366878D2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Tankekart</w:t>
            </w:r>
          </w:p>
        </w:tc>
      </w:tr>
      <w:tr w:rsidR="00661837" w:rsidRPr="0084061B" w14:paraId="2ED16EDE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9280F" w14:textId="22D1197F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2B6DE" w14:textId="0C93E90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 Faktatekst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og skjønnlitteratur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E4062" w14:textId="215F676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Trollmannens hatt</w:t>
            </w:r>
          </w:p>
          <w:p w14:paraId="54E8D25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 spør Andreas</w:t>
            </w:r>
          </w:p>
          <w:p w14:paraId="02DAD656" w14:textId="628000FB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djupna: K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va l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 eg 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gentl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g?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D5C96" w14:textId="6E8D394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skil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faktatekst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skjønnlitteratur</w:t>
            </w:r>
          </w:p>
          <w:p w14:paraId="38B5BAF1" w14:textId="3ADA4AF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Tokolonne</w:t>
            </w:r>
            <w:proofErr w:type="spellEnd"/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notat</w:t>
            </w:r>
          </w:p>
        </w:tc>
      </w:tr>
      <w:tr w:rsidR="00661837" w:rsidRPr="005A7D13" w14:paraId="5C2CFC55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700C8" w14:textId="2FFCB2AD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5D318" w14:textId="409B46F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5 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Kven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fortel?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022C6" w14:textId="3726507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Eg spør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2E4B7" w14:textId="288AE23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Fortel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r-perspektiv</w:t>
            </w:r>
          </w:p>
          <w:p w14:paraId="3ECD11B4" w14:textId="0761A889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g-fortel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</w:t>
            </w:r>
          </w:p>
        </w:tc>
      </w:tr>
      <w:tr w:rsidR="00661837" w:rsidRPr="0084061B" w14:paraId="252E040B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D92FD5" w14:textId="3C9922A0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CC7E2" w14:textId="6B0F73A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6 Hov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dperson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D0A3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Buster</w:t>
            </w:r>
          </w:p>
          <w:p w14:paraId="505D7CAD" w14:textId="05F32CB3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djupna: 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 snakk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om bøker</w:t>
            </w:r>
          </w:p>
          <w:p w14:paraId="2D84E87E" w14:textId="6400A4D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Bomulv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7F5F9" w14:textId="1C4DFF6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Finne informasjon om hov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dperson i tekst</w:t>
            </w:r>
          </w:p>
          <w:p w14:paraId="1E04473F" w14:textId="774B7CC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 uttrykk for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gne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om person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i litteratur</w:t>
            </w:r>
          </w:p>
        </w:tc>
      </w:tr>
      <w:tr w:rsidR="00661837" w:rsidRPr="0084061B" w14:paraId="4CC7733C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DF0C3" w14:textId="2EF0B7C2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A4FB8" w14:textId="06C1AE89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7 Tid og st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10875" w14:textId="74C4672D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Alba og Adam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E3656" w14:textId="6D76F22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Fortel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når og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handling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går føre seg</w:t>
            </w:r>
          </w:p>
          <w:p w14:paraId="1AEF1F21" w14:textId="77777777" w:rsid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Samtale om andre kultur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og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det er å leve i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 ann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land. </w:t>
            </w:r>
          </w:p>
          <w:p w14:paraId="4F67662C" w14:textId="7D50AC4E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 </w:t>
            </w:r>
          </w:p>
        </w:tc>
      </w:tr>
    </w:tbl>
    <w:p w14:paraId="5D9A237F" w14:textId="77777777" w:rsidR="0084061B" w:rsidRPr="0084061B" w:rsidRDefault="0084061B">
      <w:pPr>
        <w:rPr>
          <w:lang w:val="nn-NO"/>
        </w:rPr>
      </w:pPr>
      <w:r w:rsidRPr="0084061B">
        <w:rPr>
          <w:lang w:val="nn-NO"/>
        </w:rPr>
        <w:br w:type="page"/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661837" w:rsidRPr="005A7D13" w14:paraId="0BC06218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CA90E" w14:textId="4795EC61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E32EA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8 Handling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3F0A8" w14:textId="19B46D1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Reven og den s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ju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ke løv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  <w:p w14:paraId="65F438F7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Sola og vinden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AD9E8" w14:textId="5FAE571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Svare på</w:t>
            </w: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86304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kven</w:t>
            </w: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-, </w:t>
            </w:r>
            <w:r w:rsidR="00E86304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kvar</w:t>
            </w: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-,</w:t>
            </w:r>
            <w:r w:rsidR="005A7D13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når-, </w:t>
            </w:r>
            <w:r w:rsidR="00E86304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kva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</w:t>
            </w: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86304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korleis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-spørsmål til tekst</w:t>
            </w:r>
          </w:p>
          <w:p w14:paraId="28F64BA3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Fabel</w:t>
            </w:r>
          </w:p>
        </w:tc>
      </w:tr>
      <w:tr w:rsidR="00661837" w:rsidRPr="005A7D13" w14:paraId="48561AFC" w14:textId="77777777" w:rsidTr="000E6D2D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FD6D5" w14:textId="3FB83089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40/41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9859" w14:textId="63FF62A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9 Sam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ns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tte ord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E689E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Gåter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070E1" w14:textId="4390B06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ns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tte ord</w:t>
            </w:r>
          </w:p>
          <w:p w14:paraId="7B174EC3" w14:textId="6C8E63D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Bindebokstav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483585A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Gåter</w:t>
            </w:r>
          </w:p>
        </w:tc>
      </w:tr>
      <w:tr w:rsidR="00661837" w:rsidRPr="005A7D13" w14:paraId="49A8A2D3" w14:textId="77777777" w:rsidTr="000E6D2D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606EC" w14:textId="23496C3D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44940" w14:textId="7E0885F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 Diftong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AFAF5" w14:textId="2808F941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Fle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 gåter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A799F" w14:textId="3970CE91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fire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vanl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ste diftong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</w:t>
            </w:r>
          </w:p>
        </w:tc>
      </w:tr>
      <w:tr w:rsidR="00661837" w:rsidRPr="0084061B" w14:paraId="472210CF" w14:textId="77777777" w:rsidTr="000E6D2D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B5F3A" w14:textId="1A3EECE2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1277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11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Dobbeltkonsonant</w:t>
            </w:r>
            <w:proofErr w:type="spellEnd"/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53A937" w14:textId="014B8D86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va ville du tatt med deg?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F8A88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Kort og lang vokal</w:t>
            </w:r>
          </w:p>
          <w:p w14:paraId="5DC25E4B" w14:textId="004A0786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Reflektere: å v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 flyktning</w:t>
            </w:r>
          </w:p>
          <w:p w14:paraId="04A849C0" w14:textId="47CB6D9D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 </w:t>
            </w:r>
          </w:p>
        </w:tc>
      </w:tr>
      <w:tr w:rsidR="00661837" w:rsidRPr="0084061B" w14:paraId="1B4BD561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BA8AC" w14:textId="3389CB08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28F4C" w14:textId="3B6D41A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12 Å skrive replikk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03505" w14:textId="2D8E262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Svikta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EE11A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Dialog, replikkstrek</w:t>
            </w:r>
          </w:p>
          <w:p w14:paraId="58BE6594" w14:textId="6C7D682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Stemmebruk og intonasjon i hø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tlesing</w:t>
            </w:r>
          </w:p>
        </w:tc>
      </w:tr>
      <w:tr w:rsidR="00661837" w:rsidRPr="0084061B" w14:paraId="274F36EB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5B252" w14:textId="7C67A3BF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6C39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13 Å dramatisere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A3C7D" w14:textId="02F02A4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Vits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3A8F6FF0" w14:textId="5CF7BEC6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Emil fr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Lønneberget</w:t>
            </w:r>
          </w:p>
          <w:p w14:paraId="2BC60C93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Astrid Lindgren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D3AB1" w14:textId="409990D4" w:rsidR="00661837" w:rsidRPr="0084061B" w:rsidRDefault="005A7D13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Skilnader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mellom fortel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 og sk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od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esp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</w:t>
            </w:r>
          </w:p>
          <w:p w14:paraId="2D218998" w14:textId="1CDFB89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Skrive om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tekstar</w:t>
            </w:r>
          </w:p>
          <w:p w14:paraId="7AA85845" w14:textId="41CAD609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1A2F50FC" w14:textId="77777777" w:rsidTr="000E6D2D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AA5EC" w14:textId="79E1651C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C0C53" w14:textId="73B7189F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14 Å stille spørsmål til tekst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1B1D4" w14:textId="5ADA9D0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Hundre tusen hj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rteslag</w:t>
            </w:r>
          </w:p>
          <w:p w14:paraId="407FFE83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Pompeii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3C208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Les og finn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-spørsmål</w:t>
            </w:r>
          </w:p>
          <w:p w14:paraId="6D476999" w14:textId="05D3214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Tenk </w:t>
            </w:r>
            <w:r w:rsidR="005A7D13" w:rsidRPr="0084061B">
              <w:rPr>
                <w:rStyle w:val="Kursiv"/>
                <w:rFonts w:asciiTheme="minorHAnsi" w:hAnsiTheme="minorHAnsi" w:cstheme="minorHAnsi"/>
                <w:sz w:val="20"/>
                <w:szCs w:val="20"/>
                <w:lang w:val="nn-NO"/>
              </w:rPr>
              <w:t>sjølv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-spørsmål</w:t>
            </w:r>
          </w:p>
          <w:p w14:paraId="67AAF15D" w14:textId="29BC148E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 uttrykk for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gne me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ning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23FA7473" w14:textId="0F63801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Argumenter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nde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tekstar</w:t>
            </w:r>
          </w:p>
          <w:p w14:paraId="5A521653" w14:textId="1B87824E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5A7D13" w14:paraId="48D30258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29D6E" w14:textId="12D76EDC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2410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E3C2F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15 Eventyr</w:t>
            </w:r>
          </w:p>
        </w:tc>
        <w:tc>
          <w:tcPr>
            <w:tcW w:w="2785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7ABE5" w14:textId="639ACDB1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saml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eventyr</w:t>
            </w:r>
          </w:p>
          <w:p w14:paraId="30937FE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Eventyrskogen</w:t>
            </w:r>
          </w:p>
          <w:p w14:paraId="370A9833" w14:textId="391C766F" w:rsidR="00313807" w:rsidRPr="0084061B" w:rsidRDefault="00313807" w:rsidP="00313807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Dei tre oppgåvene</w:t>
            </w:r>
          </w:p>
          <w:p w14:paraId="259F82BD" w14:textId="34B291CE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Sår-Ansikt og 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 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synl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</w:t>
            </w:r>
          </w:p>
          <w:p w14:paraId="5BEBE6B0" w14:textId="7C094878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usen og é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natt</w:t>
            </w:r>
          </w:p>
          <w:p w14:paraId="3C097F62" w14:textId="77777777" w:rsidR="00652719" w:rsidRDefault="00652719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3FDC53C" w14:textId="7D518934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djupna: K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 bestemme?</w:t>
            </w:r>
          </w:p>
        </w:tc>
        <w:tc>
          <w:tcPr>
            <w:tcW w:w="3452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4335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Regler for eventyr</w:t>
            </w:r>
          </w:p>
          <w:p w14:paraId="1FB342D7" w14:textId="7793E046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Eventyr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ulike kultur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0C5A6FCE" w14:textId="77777777" w:rsidR="00652719" w:rsidRDefault="00652719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BE5C4B5" w14:textId="77777777" w:rsidR="00652719" w:rsidRDefault="00652719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A10B08A" w14:textId="77777777" w:rsidR="00652719" w:rsidRDefault="00652719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34A2A19" w14:textId="77777777" w:rsidR="00652719" w:rsidRDefault="00652719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98236CD" w14:textId="5368B73B" w:rsidR="0031380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Argumentere og uttrykke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gne me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ning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r, </w:t>
            </w:r>
          </w:p>
          <w:p w14:paraId="478EB56D" w14:textId="2EDACE0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ta 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avgjerd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fellesskap</w:t>
            </w:r>
          </w:p>
        </w:tc>
      </w:tr>
      <w:tr w:rsidR="00661837" w:rsidRPr="005A7D13" w14:paraId="24CF4355" w14:textId="77777777" w:rsidTr="000E6D2D">
        <w:trPr>
          <w:trHeight w:val="1121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DCB73" w14:textId="098B0C7B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2410" w:type="dxa"/>
            <w:vMerge/>
          </w:tcPr>
          <w:p w14:paraId="4642E0AE" w14:textId="77777777" w:rsidR="00661837" w:rsidRPr="0084061B" w:rsidRDefault="00661837" w:rsidP="005A7D13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</w:p>
        </w:tc>
        <w:tc>
          <w:tcPr>
            <w:tcW w:w="2785" w:type="dxa"/>
            <w:vMerge/>
          </w:tcPr>
          <w:p w14:paraId="0EB24E41" w14:textId="77777777" w:rsidR="00661837" w:rsidRPr="0084061B" w:rsidRDefault="00661837" w:rsidP="005A7D13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</w:p>
        </w:tc>
        <w:tc>
          <w:tcPr>
            <w:tcW w:w="3452" w:type="dxa"/>
            <w:vMerge/>
          </w:tcPr>
          <w:p w14:paraId="6970BB53" w14:textId="77777777" w:rsidR="00661837" w:rsidRPr="0084061B" w:rsidRDefault="00661837" w:rsidP="005A7D13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</w:p>
        </w:tc>
      </w:tr>
      <w:tr w:rsidR="00661837" w:rsidRPr="005A7D13" w14:paraId="0FC87385" w14:textId="77777777" w:rsidTr="000E6D2D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6E819" w14:textId="1BCAAC99" w:rsidR="00661837" w:rsidRPr="005A7D13" w:rsidRDefault="00792572" w:rsidP="005A7D13">
            <w:pPr>
              <w:pStyle w:val="Tabell-8-2"/>
              <w:jc w:val="center"/>
              <w:rPr>
                <w:rFonts w:ascii="Verdana" w:hAnsi="Verdana"/>
                <w:color w:val="FFFFFF" w:themeColor="background1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2E738" w14:textId="17A5682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16 Å begynne e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fortel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 </w:t>
            </w:r>
          </w:p>
          <w:p w14:paraId="1B3D048C" w14:textId="5872F73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17 Å avslutte e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fortel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420FD" w14:textId="23B72412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er Mona Lisa?</w:t>
            </w:r>
          </w:p>
          <w:p w14:paraId="60D2513D" w14:textId="622D565A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Lille 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Rødhette og ulven</w:t>
            </w:r>
          </w:p>
          <w:p w14:paraId="7F838E5D" w14:textId="36F955FB" w:rsidR="00661837" w:rsidRPr="0084061B" w:rsidRDefault="0031380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Farleg oppdrag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973A1" w14:textId="584BEE9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Variere innle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og avslutning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20D5CC6B" w14:textId="3E79E27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Reflektere rundt 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gne og andre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tekst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450FF21F" w14:textId="62962DF7" w:rsidR="00661837" w:rsidRPr="0084061B" w:rsidRDefault="007C0090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="0031380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ynorsk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bokmål</w:t>
            </w:r>
          </w:p>
        </w:tc>
      </w:tr>
    </w:tbl>
    <w:p w14:paraId="18046A25" w14:textId="77777777" w:rsidR="00661837" w:rsidRPr="005A7D13" w:rsidRDefault="00661837" w:rsidP="00661837">
      <w:pPr>
        <w:pStyle w:val="Ingenavsnittsmal"/>
        <w:suppressAutoHyphens/>
        <w:rPr>
          <w:rFonts w:ascii="TimesNewRomanPSMT" w:hAnsi="TimesNewRomanPSMT" w:cs="TimesNewRomanPSMT"/>
          <w:lang w:val="nn-NO"/>
        </w:rPr>
      </w:pPr>
    </w:p>
    <w:p w14:paraId="7C68C316" w14:textId="77777777" w:rsidR="00661837" w:rsidRPr="005A7D13" w:rsidRDefault="00661837" w:rsidP="00661837">
      <w:pPr>
        <w:pStyle w:val="Brodtekst"/>
        <w:rPr>
          <w:lang w:val="nn-NO"/>
        </w:rPr>
      </w:pPr>
    </w:p>
    <w:p w14:paraId="5ED0834A" w14:textId="77777777" w:rsidR="00661837" w:rsidRPr="005A7D13" w:rsidRDefault="00661837" w:rsidP="00661837">
      <w:pPr>
        <w:pStyle w:val="Overskrift2"/>
        <w:spacing w:after="170"/>
        <w:rPr>
          <w:lang w:val="nn-NO"/>
        </w:rPr>
      </w:pPr>
      <w:r w:rsidRPr="005A7D13">
        <w:rPr>
          <w:lang w:val="nn-NO"/>
        </w:rPr>
        <w:lastRenderedPageBreak/>
        <w:t>Vår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55"/>
        <w:gridCol w:w="2640"/>
        <w:gridCol w:w="3452"/>
      </w:tblGrid>
      <w:tr w:rsidR="00792572" w:rsidRPr="005A7D13" w14:paraId="45E5469B" w14:textId="77777777" w:rsidTr="0084061B">
        <w:trPr>
          <w:trHeight w:hRule="exact" w:val="750"/>
        </w:trPr>
        <w:tc>
          <w:tcPr>
            <w:tcW w:w="1155" w:type="dxa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0498DF2" w14:textId="2E9756DA" w:rsidR="00792572" w:rsidRPr="005A7D13" w:rsidRDefault="00AB3496" w:rsidP="00792572">
            <w:pPr>
              <w:pStyle w:val="Tabell-head"/>
              <w:jc w:val="center"/>
              <w:rPr>
                <w:lang w:val="nn-NO"/>
              </w:rPr>
            </w:pPr>
            <w:r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VE</w:t>
            </w:r>
            <w:r w:rsidR="00792572"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555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0D72B26" w14:textId="13C789CF" w:rsidR="00792572" w:rsidRPr="005A7D13" w:rsidRDefault="00792572" w:rsidP="00792572">
            <w:pPr>
              <w:pStyle w:val="Tabell-head"/>
              <w:rPr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640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99F070D" w14:textId="04FD34F9" w:rsidR="00792572" w:rsidRPr="005A7D13" w:rsidRDefault="00792572" w:rsidP="00792572">
            <w:pPr>
              <w:pStyle w:val="Tabell-head"/>
              <w:rPr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452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4DE796D" w14:textId="0FEB42E5" w:rsidR="00792572" w:rsidRPr="005A7D13" w:rsidRDefault="00792572" w:rsidP="00792572">
            <w:pPr>
              <w:pStyle w:val="Tabell-head"/>
              <w:rPr>
                <w:lang w:val="nn-NO"/>
              </w:rPr>
            </w:pPr>
            <w:r w:rsidRPr="005A7D13">
              <w:rPr>
                <w:rStyle w:val="Bold"/>
                <w:b/>
                <w:bCs/>
                <w:color w:val="0070C0"/>
                <w:sz w:val="32"/>
                <w:szCs w:val="32"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661837" w:rsidRPr="0084061B" w14:paraId="1790788F" w14:textId="77777777" w:rsidTr="0084061B">
        <w:trPr>
          <w:trHeight w:hRule="exact" w:val="1889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27364" w14:textId="656CB04B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176F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18 Ord med </w:t>
            </w:r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 </w:t>
            </w:r>
          </w:p>
          <w:p w14:paraId="605D4E3F" w14:textId="492E841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19 Når </w:t>
            </w:r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-lyden 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blir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hj</w:t>
            </w:r>
            <w:proofErr w:type="spellEnd"/>
          </w:p>
          <w:p w14:paraId="768FBE65" w14:textId="6720532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20 Når </w:t>
            </w:r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-lyden 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blir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gj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03881E08" w14:textId="6759BD4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21 Når </w:t>
            </w:r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-lyden 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blir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g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4DDC5" w14:textId="3FC7F1B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 for h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ndsve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tte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C7F4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36DB567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LDS (Les-dekk til-skriv)</w:t>
            </w:r>
          </w:p>
        </w:tc>
      </w:tr>
      <w:tr w:rsidR="00661837" w:rsidRPr="005A7D13" w14:paraId="6BCFBF33" w14:textId="77777777" w:rsidTr="0084061B">
        <w:trPr>
          <w:trHeight w:hRule="exact" w:val="1307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DC651" w14:textId="1D667AE3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DC607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22 Ordklassen substantiv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2C1A7" w14:textId="41FCD761" w:rsidR="00661837" w:rsidRPr="0084061B" w:rsidRDefault="007C0090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du?</w:t>
            </w:r>
          </w:p>
          <w:p w14:paraId="454BE59B" w14:textId="399018D3" w:rsidR="00661837" w:rsidRPr="0084061B" w:rsidRDefault="007C0090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Kven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legg ut ord på jordet?</w:t>
            </w:r>
          </w:p>
          <w:p w14:paraId="0BB43F28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Biene 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79ED3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Lære om grammatikk: ordklasser og bøyingsmønstre</w:t>
            </w:r>
          </w:p>
          <w:p w14:paraId="7CC4CE7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Egennavn og fellesnavn</w:t>
            </w:r>
          </w:p>
          <w:p w14:paraId="2531351F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Entall-flertall, bestemt-ubestemt</w:t>
            </w:r>
          </w:p>
        </w:tc>
      </w:tr>
      <w:tr w:rsidR="00661837" w:rsidRPr="005A7D13" w14:paraId="330E5583" w14:textId="77777777" w:rsidTr="0084061B">
        <w:trPr>
          <w:trHeight w:hRule="exact" w:val="1299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6F8AC" w14:textId="13A46A40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E9CC1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23 Ordklassen verb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0496B" w14:textId="1A39E19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 med ord</w:t>
            </w:r>
          </w:p>
          <w:p w14:paraId="487D5547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Hender kan</w:t>
            </w:r>
          </w:p>
          <w:p w14:paraId="0B3D629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C97AB" w14:textId="5BB60B9F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om grammatikk: ordklasser og bøyingsmønst</w:t>
            </w:r>
            <w:r w:rsid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</w:t>
            </w:r>
          </w:p>
          <w:p w14:paraId="11536047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Infinitiv, fortid og nåtid</w:t>
            </w:r>
          </w:p>
          <w:p w14:paraId="46A13F83" w14:textId="7D82472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</w:t>
            </w:r>
            <w:r w:rsid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 med ord</w:t>
            </w:r>
          </w:p>
        </w:tc>
      </w:tr>
      <w:tr w:rsidR="00661837" w:rsidRPr="005A7D13" w14:paraId="69F87C94" w14:textId="77777777" w:rsidTr="0084061B">
        <w:trPr>
          <w:trHeight w:hRule="exact" w:val="1021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36306" w14:textId="53121048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AAE40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24 Ordklassen adjektiv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BBBA0" w14:textId="78BF398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Ariadnes tråd</w:t>
            </w:r>
          </w:p>
          <w:p w14:paraId="57098B97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Hic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habitat Minotauros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D0EFA" w14:textId="13E40C1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om grammatikk: ordklasser og bøyingsmønste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55744E9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Gresk teksttradisjon</w:t>
            </w:r>
          </w:p>
        </w:tc>
      </w:tr>
      <w:tr w:rsidR="00661837" w:rsidRPr="005A7D13" w14:paraId="664F4BE6" w14:textId="77777777" w:rsidTr="0084061B">
        <w:trPr>
          <w:trHeight w:hRule="exact" w:val="1165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025A9" w14:textId="45357BC5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1B3D0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25 Å beskrive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EDBB9" w14:textId="77777777" w:rsidR="007C0090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Ollis</w:t>
            </w:r>
          </w:p>
          <w:p w14:paraId="5D2A165D" w14:textId="41AE098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Eg er eg er eg e</w:t>
            </w:r>
            <w:r w:rsidR="007C0090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8D73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Personskildring</w:t>
            </w:r>
          </w:p>
          <w:p w14:paraId="1254FBE6" w14:textId="2EB0A559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Etterlysing</w:t>
            </w:r>
          </w:p>
          <w:p w14:paraId="615072C1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Tankekart</w:t>
            </w:r>
          </w:p>
        </w:tc>
      </w:tr>
      <w:tr w:rsidR="00661837" w:rsidRPr="005A7D13" w14:paraId="44BA05FF" w14:textId="77777777" w:rsidTr="0084061B">
        <w:trPr>
          <w:trHeight w:hRule="exact" w:val="1027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FA514" w14:textId="1D110946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CA0A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26 Dikt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CA6FF" w14:textId="31052880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 med ord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F6D8A" w14:textId="2901BC6E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Dikt med sam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nlikning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r, dikt med kontrast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r, biodikt</w:t>
            </w:r>
          </w:p>
        </w:tc>
      </w:tr>
      <w:tr w:rsidR="00661837" w:rsidRPr="005A7D13" w14:paraId="0DD9802D" w14:textId="77777777" w:rsidTr="0084061B">
        <w:trPr>
          <w:trHeight w:hRule="exact" w:val="1298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4F0B0" w14:textId="7B046EB4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25CBE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27 Å gi respons</w:t>
            </w:r>
          </w:p>
          <w:p w14:paraId="4D7C9F78" w14:textId="5B2DA38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28 Å lese hø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E8C25" w14:textId="591204F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Oda Andreas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forfatterdrøm</w:t>
            </w:r>
            <w:proofErr w:type="spellEnd"/>
          </w:p>
          <w:p w14:paraId="0053413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Dikt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958F6" w14:textId="33CC130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Samtale om andre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sine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tekst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gi respons til medelev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3CD68C8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Variere stemmebruk og lære tips til god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høytlesing</w:t>
            </w:r>
            <w:proofErr w:type="spellEnd"/>
          </w:p>
        </w:tc>
      </w:tr>
      <w:tr w:rsidR="00661837" w:rsidRPr="0084061B" w14:paraId="55C07E85" w14:textId="77777777" w:rsidTr="0084061B">
        <w:trPr>
          <w:trHeight w:hRule="exact" w:val="1783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6EA54" w14:textId="5E42186D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8/9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88A42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29 Ord med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 </w:t>
            </w:r>
          </w:p>
          <w:p w14:paraId="1C4CD5A1" w14:textId="4DD6100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30 Når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-lyden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blir skriven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4AAC3830" w14:textId="5E367AE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31 Når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-lyden 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blir skriven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skj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4BF453D7" w14:textId="2D62A78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32 Når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-lyden 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blir skriven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sk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1471A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Trehesten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1B525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3F9F1A4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Gresk teksttradisjon </w:t>
            </w:r>
          </w:p>
        </w:tc>
      </w:tr>
      <w:tr w:rsidR="00661837" w:rsidRPr="005A7D13" w14:paraId="7102759D" w14:textId="77777777" w:rsidTr="0084061B">
        <w:trPr>
          <w:trHeight w:hRule="exact" w:val="874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C294E6" w14:textId="4636B318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71A90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33 Intervju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2EC71" w14:textId="7946A64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 bil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og e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død katt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574A2" w14:textId="5A8EF599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Vite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et intervju er</w:t>
            </w:r>
          </w:p>
          <w:p w14:paraId="07E82C91" w14:textId="676FE71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skrive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gne intervju</w:t>
            </w:r>
          </w:p>
        </w:tc>
      </w:tr>
      <w:tr w:rsidR="00661837" w:rsidRPr="0084061B" w14:paraId="552987BF" w14:textId="77777777" w:rsidTr="0084061B">
        <w:trPr>
          <w:trHeight w:hRule="exact" w:val="1029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6F80F" w14:textId="07707FE8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46F9D8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34 Å forklare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B9542" w14:textId="5F5851A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Lag e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yoghurtfromasj</w:t>
            </w:r>
          </w:p>
          <w:p w14:paraId="40C9CAE3" w14:textId="1F261FB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Grisungen og Reven lag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myggspray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92C00" w14:textId="021516E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 lese for å gj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re: oppskrift</w:t>
            </w:r>
          </w:p>
          <w:p w14:paraId="7B99C50D" w14:textId="3AEA85C6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212AFF3E" w14:textId="77777777" w:rsidTr="0084061B">
        <w:trPr>
          <w:trHeight w:hRule="exact" w:val="1159"/>
        </w:trPr>
        <w:tc>
          <w:tcPr>
            <w:tcW w:w="1155" w:type="dxa"/>
            <w:shd w:val="solid" w:color="75AC40" w:fill="auto"/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35498653" w14:textId="4C235AFD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2F31F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35 Å skrive rapport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5C55A" w14:textId="04ABC69F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djupna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 Vi lurer på</w:t>
            </w:r>
          </w:p>
          <w:p w14:paraId="6010E669" w14:textId="420E6669" w:rsidR="00661837" w:rsidRPr="0084061B" w:rsidRDefault="005D134C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Kvifor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 vi hår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?</w:t>
            </w:r>
          </w:p>
          <w:p w14:paraId="03642663" w14:textId="6F69453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menneske leve ut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sola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14815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 utforske</w:t>
            </w:r>
          </w:p>
          <w:p w14:paraId="7BD7163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Nysgjerrigpermetoden</w:t>
            </w:r>
          </w:p>
          <w:p w14:paraId="057CD604" w14:textId="6AD3738E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617A4B83" w14:textId="77777777" w:rsidTr="0084061B">
        <w:trPr>
          <w:trHeight w:hRule="exact" w:val="1163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B250" w14:textId="1C84F0C5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B50CC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36 Å presentere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7829E" w14:textId="5D053B9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egyptiske farao</w:t>
            </w:r>
            <w:r w:rsidR="005D134C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</w:t>
            </w:r>
          </w:p>
          <w:p w14:paraId="209ABF71" w14:textId="25B774E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Fire fakta om de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gamle egypt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F15EF" w14:textId="5A3C114F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>Øv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061B">
              <w:rPr>
                <w:rFonts w:asciiTheme="minorHAnsi" w:hAnsiTheme="minorHAnsi" w:cstheme="minorHAnsi"/>
                <w:sz w:val="20"/>
                <w:szCs w:val="20"/>
              </w:rPr>
              <w:t xml:space="preserve"> på å lage og holde en presentasjon</w:t>
            </w:r>
          </w:p>
          <w:p w14:paraId="36E96165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Power Point</w:t>
            </w:r>
          </w:p>
          <w:p w14:paraId="324A2500" w14:textId="53BC683C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5422118F" w14:textId="77777777" w:rsidTr="0084061B">
        <w:trPr>
          <w:trHeight w:hRule="exact" w:val="1154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FCA9D" w14:textId="5D7BA6CD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CC3B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37 Ord med </w:t>
            </w:r>
            <w:proofErr w:type="spellStart"/>
            <w:r w:rsidRPr="008406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kj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-lyd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C7BA0" w14:textId="62A0DE7B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Lila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løyndommen om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regnet</w:t>
            </w:r>
          </w:p>
          <w:p w14:paraId="134F7B8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Regn 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37C3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1700C8A2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Faktatekst og skjønnlitteratur</w:t>
            </w:r>
          </w:p>
          <w:p w14:paraId="141DBE81" w14:textId="1E91AEF3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7C968F6F" w14:textId="77777777" w:rsidTr="0084061B">
        <w:trPr>
          <w:trHeight w:hRule="exact" w:val="1029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88BB8" w14:textId="738CB21F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4D37A" w14:textId="7330FC0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38 Å variere språket i tekst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0991F406" w14:textId="1411E6F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39 Å kle på tekst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B31AB" w14:textId="5C63AC7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djupna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 Gjentak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variasjon?</w:t>
            </w:r>
          </w:p>
          <w:p w14:paraId="42BD3C65" w14:textId="301B22C9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Den s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juke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løv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2CF45" w14:textId="0DB8D2BE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Øve på å skrive om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tekstar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å variere språket</w:t>
            </w:r>
          </w:p>
        </w:tc>
      </w:tr>
      <w:tr w:rsidR="00661837" w:rsidRPr="0084061B" w14:paraId="2BF31AE2" w14:textId="77777777" w:rsidTr="0084061B">
        <w:trPr>
          <w:trHeight w:hRule="exact" w:val="89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9A1D1" w14:textId="4B93897C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19896" w14:textId="4B42FB65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40 Te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neseri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754CE" w14:textId="445E56D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Halvor møter trollet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 ni hovud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D6A63" w14:textId="114FAF6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Kjennete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ved te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neseri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4906FBB5" w14:textId="411FB1C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Lese og lage te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neseri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</w:tr>
      <w:tr w:rsidR="00661837" w:rsidRPr="0084061B" w14:paraId="6A5C3BE4" w14:textId="77777777" w:rsidTr="0084061B">
        <w:trPr>
          <w:trHeight w:hRule="exact" w:val="1145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B188F" w14:textId="6F838DF6" w:rsidR="00661837" w:rsidRPr="005A7D13" w:rsidRDefault="00E57FE6" w:rsidP="005A7D13">
            <w:pPr>
              <w:pStyle w:val="Tabell-8-2"/>
              <w:jc w:val="center"/>
              <w:rPr>
                <w:rFonts w:ascii="Frutiger-Bold" w:hAnsi="Frutiger-Bold" w:cs="Frutiger-Bold"/>
                <w:b/>
                <w:bCs/>
                <w:outline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9F23A" w14:textId="71B4E186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41 Å bygg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setning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r: subjekt og verbal</w:t>
            </w:r>
          </w:p>
          <w:p w14:paraId="635E7176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3A644" w14:textId="32BA880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Vikingtid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</w:p>
          <w:p w14:paraId="0D7E55D9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022D3" w14:textId="614C18DC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Lærings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strategiar</w:t>
            </w:r>
          </w:p>
          <w:p w14:paraId="7A34CCF2" w14:textId="2AFAED2D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  <w:p w14:paraId="56A7470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61837" w:rsidRPr="0084061B" w14:paraId="57E5A863" w14:textId="77777777" w:rsidTr="0084061B">
        <w:trPr>
          <w:trHeight w:hRule="exact" w:val="1074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2990E" w14:textId="0E9B9B98" w:rsidR="00661837" w:rsidRPr="005A7D13" w:rsidRDefault="00E57FE6" w:rsidP="005A7D13">
            <w:pPr>
              <w:jc w:val="center"/>
              <w:rPr>
                <w:sz w:val="16"/>
                <w:szCs w:val="16"/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sz w:val="16"/>
                <w:szCs w:val="16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18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69843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42 For eller imot?</w:t>
            </w:r>
          </w:p>
          <w:p w14:paraId="6CEC04A6" w14:textId="664F96A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43 Fakta eller me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ning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r?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B4AFE" w14:textId="7DBDDA0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Katteplag</w:t>
            </w:r>
            <w:r w:rsidR="002A640F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8C152" w14:textId="4EE2EBCD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Argumenter og påstand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431D58D4" w14:textId="5085A39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Lytte til og respektere andre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sine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ning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i e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diskusjon</w:t>
            </w:r>
          </w:p>
        </w:tc>
      </w:tr>
      <w:tr w:rsidR="00661837" w:rsidRPr="0084061B" w14:paraId="36062796" w14:textId="77777777" w:rsidTr="0084061B">
        <w:trPr>
          <w:trHeight w:hRule="exact" w:val="102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9783C" w14:textId="2B9B5653" w:rsidR="00661837" w:rsidRPr="005A7D13" w:rsidRDefault="00E57FE6" w:rsidP="005A7D13">
            <w:pPr>
              <w:pStyle w:val="Tabell-8-2"/>
              <w:jc w:val="center"/>
              <w:rPr>
                <w:outline/>
                <w:lang w:val="nn-N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69554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44 Film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B70F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Tonje Glimmerdal </w:t>
            </w:r>
          </w:p>
          <w:p w14:paraId="0D1C2B8F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Tonje er testperson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FD2C9" w14:textId="0FEAA25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 uttrykk for 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gne 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tankar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opplev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  <w:t>om film og barnelitteratur</w:t>
            </w:r>
          </w:p>
        </w:tc>
      </w:tr>
      <w:tr w:rsidR="00661837" w:rsidRPr="0084061B" w14:paraId="26CBAD72" w14:textId="77777777" w:rsidTr="0084061B">
        <w:trPr>
          <w:trHeight w:hRule="exact" w:val="1021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972AC" w14:textId="6DEE329F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0E768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45 Samisk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A6018" w14:textId="02382E47" w:rsidR="00661837" w:rsidRPr="0084061B" w:rsidRDefault="002A640F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Med lasso på festival</w:t>
            </w:r>
          </w:p>
          <w:p w14:paraId="3D252DFE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Vargen og reinen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248BB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om ulike samiske språk og samisk kultur</w:t>
            </w:r>
          </w:p>
          <w:p w14:paraId="138D1783" w14:textId="2B945D90" w:rsidR="00661837" w:rsidRPr="0084061B" w:rsidRDefault="00175501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Eignar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til tverrfag</w:t>
            </w:r>
            <w:r w:rsidR="00E86304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</w:t>
            </w:r>
            <w:r w:rsidR="00661837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arbeid.</w:t>
            </w:r>
          </w:p>
        </w:tc>
      </w:tr>
      <w:tr w:rsidR="00661837" w:rsidRPr="0084061B" w14:paraId="6F9AC819" w14:textId="77777777" w:rsidTr="0084061B">
        <w:trPr>
          <w:trHeight w:hRule="exact" w:val="1165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9B25F" w14:textId="74637625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55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CDD0C" w14:textId="7C0BE67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46 Les </w:t>
            </w:r>
            <w:r w:rsidR="00175501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tekstar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dialekt</w:t>
            </w:r>
            <w:r w:rsidR="00E27488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!</w:t>
            </w:r>
          </w:p>
        </w:tc>
        <w:tc>
          <w:tcPr>
            <w:tcW w:w="264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8FCF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Mari, du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bedåre</w:t>
            </w:r>
            <w:proofErr w:type="spellEnd"/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E3166" w14:textId="31C6783A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Samtale om 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 og andre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sin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dialekt</w:t>
            </w:r>
          </w:p>
          <w:p w14:paraId="505A1ECC" w14:textId="7871ED3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Lære om 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nokre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norske dialekt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14:paraId="2C5C64FB" w14:textId="45A5DD93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Skrive på e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 dialekt</w:t>
            </w:r>
          </w:p>
        </w:tc>
      </w:tr>
      <w:tr w:rsidR="00661837" w:rsidRPr="005A7D13" w14:paraId="398687C5" w14:textId="77777777" w:rsidTr="0084061B">
        <w:trPr>
          <w:trHeight w:hRule="exact" w:val="40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B5BE6" w14:textId="6B7C409E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555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140E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47 Norsk, dansk og svensk: likt og ulikt</w:t>
            </w:r>
          </w:p>
          <w:p w14:paraId="10248AAF" w14:textId="1C94FA5E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48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Mer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dikt</w:t>
            </w:r>
          </w:p>
        </w:tc>
        <w:tc>
          <w:tcPr>
            <w:tcW w:w="2640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91318" w14:textId="40540434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Ordtak</w:t>
            </w:r>
          </w:p>
          <w:p w14:paraId="5C8E7069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Forår</w:t>
            </w:r>
            <w:proofErr w:type="spellEnd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Sommarsången</w:t>
            </w:r>
            <w:proofErr w:type="spellEnd"/>
          </w:p>
          <w:p w14:paraId="5F7B4D2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3452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C99CE" w14:textId="0EC48128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nlikne svensk og dansk med norsk. 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br/>
              <w:t>Forstå no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svensk og dansk tale</w:t>
            </w:r>
          </w:p>
          <w:p w14:paraId="4DB5413D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Ordlister</w:t>
            </w:r>
          </w:p>
          <w:p w14:paraId="3D948CFD" w14:textId="72C43E42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n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okre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kjen</w:t>
            </w:r>
            <w:r w:rsidR="005A7D13"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ordtak. </w:t>
            </w:r>
          </w:p>
          <w:p w14:paraId="06F198DC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Gåtedikt, ordlistedikt og figurdikt </w:t>
            </w:r>
          </w:p>
          <w:p w14:paraId="7D81E651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06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Oppsummering av året</w:t>
            </w:r>
          </w:p>
          <w:p w14:paraId="7B6DACAE" w14:textId="77777777" w:rsidR="00661837" w:rsidRPr="0084061B" w:rsidRDefault="00661837" w:rsidP="005A7D13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61837" w:rsidRPr="005A7D13" w14:paraId="0231A0ED" w14:textId="77777777" w:rsidTr="0084061B">
        <w:trPr>
          <w:trHeight w:hRule="exact" w:val="1502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37471" w14:textId="6706D070" w:rsidR="00661837" w:rsidRPr="005A7D13" w:rsidRDefault="00E57FE6" w:rsidP="005A7D13">
            <w:pPr>
              <w:pStyle w:val="Tabell-8-2"/>
              <w:jc w:val="center"/>
              <w:rPr>
                <w:lang w:val="nn-NO"/>
              </w:rPr>
            </w:pPr>
            <w:r w:rsidRPr="005A7D13">
              <w:rPr>
                <w:rFonts w:ascii="Verdana" w:hAnsi="Verdana" w:cstheme="majorHAnsi"/>
                <w:b/>
                <w:bCs/>
                <w:color w:val="FFFFFF"/>
                <w:lang w:val="nn-NO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555" w:type="dxa"/>
            <w:vMerge/>
          </w:tcPr>
          <w:p w14:paraId="7A67181F" w14:textId="77777777" w:rsidR="00661837" w:rsidRPr="005A7D13" w:rsidRDefault="00661837" w:rsidP="005A7D13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  <w:lang w:val="nn-NO"/>
              </w:rPr>
            </w:pPr>
          </w:p>
        </w:tc>
        <w:tc>
          <w:tcPr>
            <w:tcW w:w="2640" w:type="dxa"/>
            <w:vMerge/>
          </w:tcPr>
          <w:p w14:paraId="60154DE1" w14:textId="77777777" w:rsidR="00661837" w:rsidRPr="005A7D13" w:rsidRDefault="00661837" w:rsidP="005A7D13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  <w:lang w:val="nn-NO"/>
              </w:rPr>
            </w:pPr>
          </w:p>
        </w:tc>
        <w:tc>
          <w:tcPr>
            <w:tcW w:w="3452" w:type="dxa"/>
            <w:vMerge/>
          </w:tcPr>
          <w:p w14:paraId="2C598AE1" w14:textId="77777777" w:rsidR="00661837" w:rsidRPr="005A7D13" w:rsidRDefault="00661837" w:rsidP="005A7D13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  <w:lang w:val="nn-NO"/>
              </w:rPr>
            </w:pPr>
          </w:p>
        </w:tc>
      </w:tr>
    </w:tbl>
    <w:p w14:paraId="3B31BCE1" w14:textId="0B9EC379" w:rsidR="00FE4EEA" w:rsidRDefault="00FE4EEA" w:rsidP="00661837">
      <w:pPr>
        <w:pStyle w:val="Brodtekst"/>
        <w:rPr>
          <w:lang w:val="nn-NO"/>
        </w:rPr>
      </w:pPr>
    </w:p>
    <w:p w14:paraId="64BDC049" w14:textId="5E86ADB9" w:rsidR="0084061B" w:rsidRDefault="0084061B" w:rsidP="0084061B">
      <w:pPr>
        <w:rPr>
          <w:rFonts w:ascii="Frutiger-Light" w:hAnsi="Frutiger-Light" w:cs="Frutiger-Light"/>
          <w:color w:val="000000"/>
          <w:sz w:val="19"/>
          <w:szCs w:val="19"/>
          <w:lang w:val="nn-NO" w:eastAsia="nb-NO"/>
        </w:rPr>
      </w:pPr>
    </w:p>
    <w:p w14:paraId="6FC3800D" w14:textId="3A145780" w:rsidR="0084061B" w:rsidRPr="0084061B" w:rsidRDefault="0084061B" w:rsidP="0084061B">
      <w:pPr>
        <w:tabs>
          <w:tab w:val="left" w:pos="1518"/>
        </w:tabs>
        <w:rPr>
          <w:lang w:val="nn-NO" w:eastAsia="nb-NO"/>
        </w:rPr>
      </w:pPr>
      <w:r>
        <w:rPr>
          <w:lang w:val="nn-NO" w:eastAsia="nb-NO"/>
        </w:rPr>
        <w:tab/>
      </w:r>
    </w:p>
    <w:sectPr w:rsidR="0084061B" w:rsidRPr="0084061B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87E3" w14:textId="77777777" w:rsidR="00CE31DA" w:rsidRDefault="00CE31DA" w:rsidP="00EB4CB9">
      <w:pPr>
        <w:spacing w:after="0" w:line="240" w:lineRule="auto"/>
      </w:pPr>
      <w:r>
        <w:separator/>
      </w:r>
    </w:p>
  </w:endnote>
  <w:endnote w:type="continuationSeparator" w:id="0">
    <w:p w14:paraId="134B7A15" w14:textId="77777777" w:rsidR="00CE31DA" w:rsidRDefault="00CE31DA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F0C0" w14:textId="77777777" w:rsidR="0084061B" w:rsidRDefault="005A7D13" w:rsidP="00661837">
    <w:pPr>
      <w:pStyle w:val="Bunntekst"/>
      <w:jc w:val="right"/>
      <w:rPr>
        <w:i/>
        <w:iCs/>
      </w:rPr>
    </w:pPr>
    <w:r>
      <w:t xml:space="preserve">Forslag til årsplan for </w:t>
    </w:r>
    <w:r w:rsidRPr="00661837">
      <w:rPr>
        <w:i/>
        <w:iCs/>
      </w:rPr>
      <w:t>Nye Zeppelin 4</w:t>
    </w:r>
  </w:p>
  <w:p w14:paraId="1EAC010B" w14:textId="0936CF15" w:rsidR="005A7D13" w:rsidRDefault="005A7D13" w:rsidP="00661837">
    <w:pPr>
      <w:pStyle w:val="Bunntekst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1B">
      <w:t>nynorsk</w:t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5A7D13" w14:paraId="03B3727F" w14:textId="77777777" w:rsidTr="005A7D13">
      <w:tc>
        <w:tcPr>
          <w:tcW w:w="0" w:type="auto"/>
        </w:tcPr>
        <w:p w14:paraId="47B0BD97" w14:textId="77777777" w:rsidR="005A7D13" w:rsidRPr="002B156A" w:rsidRDefault="005A7D13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5A7D13" w:rsidRPr="00A467A3" w:rsidRDefault="005A7D13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77777777" w:rsidR="005A7D13" w:rsidRDefault="005A7D13" w:rsidP="00BE4555">
    <w:pPr>
      <w:pStyle w:val="Bunntekst"/>
    </w:pPr>
  </w:p>
  <w:p w14:paraId="1F269323" w14:textId="77777777" w:rsidR="005A7D13" w:rsidRDefault="005A7D13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77777777" w:rsidR="005A7D13" w:rsidRDefault="005A7D13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5A7D13" w:rsidRPr="00661837" w14:paraId="799FDCDD" w14:textId="77777777" w:rsidTr="00EB24D1">
      <w:tc>
        <w:tcPr>
          <w:tcW w:w="0" w:type="auto"/>
        </w:tcPr>
        <w:p w14:paraId="23778F0F" w14:textId="70CAEF16" w:rsidR="005A7D13" w:rsidRPr="00FE4EEA" w:rsidRDefault="005A7D13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77777777" w:rsidR="005A7D13" w:rsidRPr="00FE4EEA" w:rsidRDefault="005A7D13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  <w:r w:rsidRPr="00FE4EEA">
            <w:rPr>
              <w:b/>
              <w:bCs/>
              <w:sz w:val="14"/>
              <w:szCs w:val="16"/>
              <w:lang w:val="nn-NO"/>
            </w:rPr>
            <w:t xml:space="preserve">   </w:t>
          </w:r>
        </w:p>
      </w:tc>
    </w:tr>
  </w:tbl>
  <w:p w14:paraId="04E91189" w14:textId="77777777" w:rsidR="005A7D13" w:rsidRPr="00FE4EEA" w:rsidRDefault="005A7D13" w:rsidP="00727E58">
    <w:pPr>
      <w:pStyle w:val="Bunntekst"/>
      <w:rPr>
        <w:lang w:val="nn-NO"/>
      </w:rPr>
    </w:pPr>
  </w:p>
  <w:p w14:paraId="3E1DD7FD" w14:textId="77777777" w:rsidR="0084061B" w:rsidRDefault="005A7D13" w:rsidP="00661837">
    <w:pPr>
      <w:pStyle w:val="Bunntekst"/>
      <w:jc w:val="right"/>
      <w:rPr>
        <w:i/>
        <w:iCs/>
        <w:lang w:val="nn-NO"/>
      </w:rPr>
    </w:pPr>
    <w:r>
      <w:rPr>
        <w:lang w:val="nn-NO"/>
      </w:rPr>
      <w:t xml:space="preserve">Forslag til årsplan for </w:t>
    </w:r>
    <w:r w:rsidRPr="00661837">
      <w:rPr>
        <w:i/>
        <w:iCs/>
        <w:lang w:val="nn-NO"/>
      </w:rPr>
      <w:t>Nye Zeppelin 4</w:t>
    </w:r>
  </w:p>
  <w:p w14:paraId="7C5262FF" w14:textId="5AF9D99A" w:rsidR="005A7D13" w:rsidRPr="0084061B" w:rsidRDefault="0084061B" w:rsidP="00661837">
    <w:pPr>
      <w:pStyle w:val="Bunntekst"/>
      <w:jc w:val="right"/>
      <w:rPr>
        <w:lang w:val="nn-NO"/>
      </w:rPr>
    </w:pPr>
    <w:r>
      <w:rPr>
        <w:i/>
        <w:iCs/>
        <w:lang w:val="nn-NO"/>
      </w:rPr>
      <w:t xml:space="preserve"> </w:t>
    </w:r>
    <w:r>
      <w:rPr>
        <w:lang w:val="nn-NO"/>
      </w:rPr>
      <w:t>nynorsk</w:t>
    </w:r>
  </w:p>
  <w:p w14:paraId="788CA2DD" w14:textId="77777777" w:rsidR="005A7D13" w:rsidRPr="0084061B" w:rsidRDefault="005A7D13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52C8" w14:textId="77777777" w:rsidR="00CE31DA" w:rsidRDefault="00CE31DA" w:rsidP="00EB4CB9">
      <w:pPr>
        <w:spacing w:after="0" w:line="240" w:lineRule="auto"/>
      </w:pPr>
      <w:r>
        <w:separator/>
      </w:r>
    </w:p>
  </w:footnote>
  <w:footnote w:type="continuationSeparator" w:id="0">
    <w:p w14:paraId="72ACEC67" w14:textId="77777777" w:rsidR="00CE31DA" w:rsidRDefault="00CE31DA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5A7D13" w14:paraId="345C34F7" w14:textId="77777777" w:rsidTr="000A4448">
      <w:trPr>
        <w:trHeight w:val="1134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9571" w:type="dxa"/>
              <w:hideMark/>
            </w:tcPr>
            <w:p w14:paraId="08C97A0F" w14:textId="5E675E42" w:rsidR="005A7D13" w:rsidRDefault="005A7D13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2835C2AE" wp14:editId="5D18485A">
                    <wp:extent cx="1906905" cy="676995"/>
                    <wp:effectExtent l="0" t="0" r="0" b="889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6905" cy="67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5A7D13" w:rsidRDefault="005A7D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0"/>
    </w:tblGrid>
    <w:tr w:rsidR="005A7D13" w14:paraId="3FADE551" w14:textId="77777777" w:rsidTr="00661837">
      <w:trPr>
        <w:trHeight w:val="951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310" w:type="dxa"/>
              <w:hideMark/>
            </w:tcPr>
            <w:p w14:paraId="3C0FA807" w14:textId="77777777" w:rsidR="005A7D13" w:rsidRDefault="005A7D13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1B5BA54" wp14:editId="2A0C65A1">
                    <wp:extent cx="1775012" cy="630171"/>
                    <wp:effectExtent l="0" t="0" r="0" b="0"/>
                    <wp:docPr id="6" name="Bild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0365" cy="646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5A7D13" w:rsidRDefault="005A7D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30D1A"/>
    <w:rsid w:val="00070A76"/>
    <w:rsid w:val="00094559"/>
    <w:rsid w:val="000A4448"/>
    <w:rsid w:val="000E6D2D"/>
    <w:rsid w:val="00100116"/>
    <w:rsid w:val="001300B2"/>
    <w:rsid w:val="00175501"/>
    <w:rsid w:val="00186F8E"/>
    <w:rsid w:val="001C5CD9"/>
    <w:rsid w:val="00251AA5"/>
    <w:rsid w:val="002A640F"/>
    <w:rsid w:val="002C2479"/>
    <w:rsid w:val="002D4CA1"/>
    <w:rsid w:val="00313807"/>
    <w:rsid w:val="003B3A3A"/>
    <w:rsid w:val="003E7846"/>
    <w:rsid w:val="00411697"/>
    <w:rsid w:val="00533BAE"/>
    <w:rsid w:val="00544106"/>
    <w:rsid w:val="00550E36"/>
    <w:rsid w:val="005A7D13"/>
    <w:rsid w:val="005D134C"/>
    <w:rsid w:val="005E5D9E"/>
    <w:rsid w:val="00621BFB"/>
    <w:rsid w:val="006234AC"/>
    <w:rsid w:val="00635425"/>
    <w:rsid w:val="00652719"/>
    <w:rsid w:val="00652D5E"/>
    <w:rsid w:val="00661837"/>
    <w:rsid w:val="006730AF"/>
    <w:rsid w:val="0067614D"/>
    <w:rsid w:val="007052EC"/>
    <w:rsid w:val="00727E58"/>
    <w:rsid w:val="00763CAE"/>
    <w:rsid w:val="00792572"/>
    <w:rsid w:val="007C0090"/>
    <w:rsid w:val="00820797"/>
    <w:rsid w:val="00835BD9"/>
    <w:rsid w:val="0084061B"/>
    <w:rsid w:val="008E7D3F"/>
    <w:rsid w:val="00916FE3"/>
    <w:rsid w:val="00A2264D"/>
    <w:rsid w:val="00A467A3"/>
    <w:rsid w:val="00A61B67"/>
    <w:rsid w:val="00A66E27"/>
    <w:rsid w:val="00AB3496"/>
    <w:rsid w:val="00AB5F9A"/>
    <w:rsid w:val="00B22115"/>
    <w:rsid w:val="00B22849"/>
    <w:rsid w:val="00BB298B"/>
    <w:rsid w:val="00BC5DB9"/>
    <w:rsid w:val="00BD5676"/>
    <w:rsid w:val="00BE4555"/>
    <w:rsid w:val="00C10DBC"/>
    <w:rsid w:val="00C3092D"/>
    <w:rsid w:val="00CE31DA"/>
    <w:rsid w:val="00CE6C14"/>
    <w:rsid w:val="00CE7F1E"/>
    <w:rsid w:val="00D2701D"/>
    <w:rsid w:val="00D34482"/>
    <w:rsid w:val="00D452DB"/>
    <w:rsid w:val="00D9676A"/>
    <w:rsid w:val="00DA6F20"/>
    <w:rsid w:val="00E27488"/>
    <w:rsid w:val="00E32766"/>
    <w:rsid w:val="00E57FE6"/>
    <w:rsid w:val="00E86304"/>
    <w:rsid w:val="00EB24D1"/>
    <w:rsid w:val="00EB4CB9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customStyle="1" w:styleId="Ingenavsnittsmal">
    <w:name w:val="[Ingen avsnittsmal]"/>
    <w:rsid w:val="006618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84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300A1D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300A1D"/>
    <w:rsid w:val="007447E6"/>
    <w:rsid w:val="008E6E52"/>
    <w:rsid w:val="00962E23"/>
    <w:rsid w:val="00B84D0E"/>
    <w:rsid w:val="00D20A94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FC926-F55A-488E-B737-42E18805FF31}">
  <ds:schemaRefs/>
</ds:datastoreItem>
</file>

<file path=customXml/itemProps3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EA252B-7A87-4E88-AD83-3EA6D96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5</Pages>
  <Words>884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cp:lastPrinted>2020-05-29T12:37:00Z</cp:lastPrinted>
  <dcterms:created xsi:type="dcterms:W3CDTF">2020-06-02T07:19:00Z</dcterms:created>
  <dcterms:modified xsi:type="dcterms:W3CDTF">2020-06-02T07:19:00Z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