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5B995" w14:textId="77777777" w:rsidR="00D238F1" w:rsidRPr="003248AD" w:rsidRDefault="005141CE" w:rsidP="005141CE">
      <w:pPr>
        <w:pStyle w:val="Tittel"/>
        <w:rPr>
          <w:rFonts w:ascii="Alternate Gothic No2 D" w:hAnsi="Alternate Gothic No2 D"/>
          <w:sz w:val="96"/>
          <w:szCs w:val="96"/>
        </w:rPr>
      </w:pPr>
      <w:r w:rsidRPr="003248AD">
        <w:rPr>
          <w:rFonts w:ascii="Alternate Gothic No2 D" w:hAnsi="Alternate Gothic No2 D"/>
          <w:sz w:val="96"/>
          <w:szCs w:val="96"/>
        </w:rPr>
        <w:t xml:space="preserve">Årsplan </w:t>
      </w:r>
      <w:proofErr w:type="spellStart"/>
      <w:r w:rsidRPr="003248AD">
        <w:rPr>
          <w:rFonts w:ascii="Alternate Gothic No2 D" w:hAnsi="Alternate Gothic No2 D"/>
          <w:sz w:val="96"/>
          <w:szCs w:val="96"/>
        </w:rPr>
        <w:t>Matemagisk</w:t>
      </w:r>
      <w:proofErr w:type="spellEnd"/>
      <w:r w:rsidRPr="003248AD">
        <w:rPr>
          <w:rFonts w:ascii="Alternate Gothic No2 D" w:hAnsi="Alternate Gothic No2 D"/>
          <w:sz w:val="96"/>
          <w:szCs w:val="96"/>
        </w:rPr>
        <w:t xml:space="preserve"> 5</w:t>
      </w:r>
    </w:p>
    <w:p w14:paraId="3E4D5B1A" w14:textId="77777777" w:rsidR="005141CE" w:rsidRDefault="005141CE" w:rsidP="005141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28"/>
        <w:gridCol w:w="2252"/>
        <w:gridCol w:w="4159"/>
        <w:gridCol w:w="2635"/>
        <w:gridCol w:w="3122"/>
      </w:tblGrid>
      <w:tr w:rsidR="00760CCE" w:rsidRPr="005141CE" w14:paraId="3120623F" w14:textId="77777777" w:rsidTr="0079579D">
        <w:tc>
          <w:tcPr>
            <w:tcW w:w="1838" w:type="dxa"/>
            <w:tcBorders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38ACC358" w14:textId="77777777" w:rsidR="005141CE" w:rsidRPr="00385DA6" w:rsidRDefault="005141CE" w:rsidP="0079579D">
            <w:pPr>
              <w:jc w:val="center"/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</w:pPr>
            <w:r w:rsidRPr="00385DA6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>Anbefalt tidsbruk</w:t>
            </w:r>
          </w:p>
        </w:tc>
        <w:tc>
          <w:tcPr>
            <w:tcW w:w="21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6CEEB12" w14:textId="77777777" w:rsidR="005141CE" w:rsidRPr="00385DA6" w:rsidRDefault="005141CE" w:rsidP="0079579D">
            <w:pPr>
              <w:jc w:val="center"/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</w:pPr>
            <w:r w:rsidRPr="00385DA6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>Kapittel</w:t>
            </w:r>
          </w:p>
        </w:tc>
        <w:tc>
          <w:tcPr>
            <w:tcW w:w="42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B1D0527" w14:textId="77777777" w:rsidR="005141CE" w:rsidRPr="00385DA6" w:rsidRDefault="005141CE" w:rsidP="0079579D">
            <w:pPr>
              <w:jc w:val="center"/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</w:pPr>
            <w:r w:rsidRPr="00385DA6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>Kort beskrivelse</w:t>
            </w:r>
          </w:p>
        </w:tc>
        <w:tc>
          <w:tcPr>
            <w:tcW w:w="26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035B8D6D" w14:textId="77777777" w:rsidR="005141CE" w:rsidRPr="00385DA6" w:rsidRDefault="005141CE" w:rsidP="0079579D">
            <w:pPr>
              <w:jc w:val="center"/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</w:pPr>
            <w:r w:rsidRPr="00385DA6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>Deler kapittelet består av</w:t>
            </w:r>
          </w:p>
        </w:tc>
        <w:tc>
          <w:tcPr>
            <w:tcW w:w="3131" w:type="dxa"/>
            <w:tcBorders>
              <w:lef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A4D436B" w14:textId="4557E319" w:rsidR="005141CE" w:rsidRPr="00385DA6" w:rsidRDefault="005141CE" w:rsidP="0079579D">
            <w:pPr>
              <w:jc w:val="center"/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</w:pPr>
            <w:r w:rsidRPr="00385DA6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>Kompetansemål</w:t>
            </w:r>
            <w:r w:rsidR="0068229A" w:rsidRPr="00385DA6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 xml:space="preserve"> som </w:t>
            </w:r>
            <w:r w:rsidR="00A46FF8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>behandles</w:t>
            </w:r>
            <w:r w:rsidR="0068229A" w:rsidRPr="00385DA6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 xml:space="preserve"> i perioden</w:t>
            </w:r>
          </w:p>
        </w:tc>
      </w:tr>
      <w:tr w:rsidR="00760CCE" w:rsidRPr="005141CE" w14:paraId="45449E95" w14:textId="77777777" w:rsidTr="008213D3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4265E6D3" w14:textId="77777777" w:rsidR="005141CE" w:rsidRPr="00C6027E" w:rsidRDefault="005141CE" w:rsidP="008213D3">
            <w:pPr>
              <w:jc w:val="center"/>
              <w:rPr>
                <w:rFonts w:cstheme="minorHAnsi"/>
                <w:b/>
                <w:bCs/>
              </w:rPr>
            </w:pPr>
            <w:r w:rsidRPr="00C6027E">
              <w:rPr>
                <w:rFonts w:cstheme="minorHAnsi"/>
                <w:b/>
                <w:bCs/>
              </w:rPr>
              <w:t>2 uker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14:paraId="5A55019F" w14:textId="77777777" w:rsidR="005141CE" w:rsidRPr="00C6027E" w:rsidRDefault="005141CE" w:rsidP="00BC1F1B">
            <w:pPr>
              <w:rPr>
                <w:rFonts w:cstheme="minorHAnsi"/>
                <w:color w:val="FFCCFF"/>
                <w:sz w:val="32"/>
                <w:szCs w:val="32"/>
              </w:rPr>
            </w:pPr>
            <w:r w:rsidRPr="00C6027E">
              <w:rPr>
                <w:rFonts w:cstheme="minorHAnsi"/>
                <w:sz w:val="32"/>
                <w:szCs w:val="32"/>
              </w:rPr>
              <w:t xml:space="preserve">Vårt </w:t>
            </w:r>
            <w:proofErr w:type="spellStart"/>
            <w:r w:rsidRPr="00C6027E">
              <w:rPr>
                <w:rFonts w:cstheme="minorHAnsi"/>
                <w:sz w:val="32"/>
                <w:szCs w:val="32"/>
              </w:rPr>
              <w:t>Matemagiske</w:t>
            </w:r>
            <w:proofErr w:type="spellEnd"/>
            <w:r w:rsidRPr="00C6027E">
              <w:rPr>
                <w:rFonts w:cstheme="minorHAnsi"/>
                <w:sz w:val="32"/>
                <w:szCs w:val="32"/>
              </w:rPr>
              <w:t xml:space="preserve"> klasserom</w:t>
            </w:r>
          </w:p>
        </w:tc>
        <w:tc>
          <w:tcPr>
            <w:tcW w:w="4291" w:type="dxa"/>
            <w:shd w:val="clear" w:color="auto" w:fill="FFFFFF" w:themeFill="background1"/>
            <w:vAlign w:val="center"/>
          </w:tcPr>
          <w:p w14:paraId="6281105B" w14:textId="77777777" w:rsidR="00014C5C" w:rsidRDefault="005141CE" w:rsidP="008213D3">
            <w:pPr>
              <w:spacing w:before="24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Vårt </w:t>
            </w:r>
            <w:proofErr w:type="spellStart"/>
            <w:r w:rsidRPr="00C6027E">
              <w:rPr>
                <w:rFonts w:cstheme="minorHAnsi"/>
              </w:rPr>
              <w:t>Matemagiske</w:t>
            </w:r>
            <w:proofErr w:type="spellEnd"/>
            <w:r w:rsidRPr="00C6027E">
              <w:rPr>
                <w:rFonts w:cstheme="minorHAnsi"/>
              </w:rPr>
              <w:t xml:space="preserve"> klasserom er et introduksjonskapittel der elevene blir kjent med </w:t>
            </w:r>
            <w:proofErr w:type="spellStart"/>
            <w:r w:rsidRPr="00C6027E">
              <w:rPr>
                <w:rFonts w:cstheme="minorHAnsi"/>
              </w:rPr>
              <w:t>Matemagisk</w:t>
            </w:r>
            <w:proofErr w:type="spellEnd"/>
            <w:r w:rsidRPr="00C6027E">
              <w:rPr>
                <w:rFonts w:cstheme="minorHAnsi"/>
              </w:rPr>
              <w:t>. Her trener elevene på å utforske, resonnere, argumentere, forklare og kommunisere. Elevene møter varierte utforskingsoppgaver, snakke matte</w:t>
            </w:r>
            <w:r w:rsidR="0068229A" w:rsidRPr="00C6027E">
              <w:rPr>
                <w:rFonts w:cstheme="minorHAnsi"/>
              </w:rPr>
              <w:t>-</w:t>
            </w:r>
            <w:r w:rsidRPr="00C6027E">
              <w:rPr>
                <w:rFonts w:cstheme="minorHAnsi"/>
              </w:rPr>
              <w:t xml:space="preserve">oppgaver og spill. </w:t>
            </w:r>
          </w:p>
          <w:p w14:paraId="0A2C09DB" w14:textId="10A0128E" w:rsidR="005141CE" w:rsidRPr="00C6027E" w:rsidRDefault="005141CE" w:rsidP="008213D3">
            <w:pPr>
              <w:rPr>
                <w:rFonts w:cstheme="minorHAnsi"/>
              </w:rPr>
            </w:pPr>
            <w:r w:rsidRPr="00C6027E">
              <w:rPr>
                <w:rFonts w:cstheme="minorHAnsi"/>
              </w:rPr>
              <w:t>Kapittelet skal gi en god start på 5</w:t>
            </w:r>
            <w:r w:rsidR="009B7F7E">
              <w:rPr>
                <w:rFonts w:cstheme="minorHAnsi"/>
              </w:rPr>
              <w:t xml:space="preserve">. </w:t>
            </w:r>
            <w:r w:rsidRPr="00C6027E">
              <w:rPr>
                <w:rFonts w:cstheme="minorHAnsi"/>
              </w:rPr>
              <w:t xml:space="preserve">trinn </w:t>
            </w:r>
            <w:r w:rsidR="0072436B">
              <w:rPr>
                <w:rFonts w:cstheme="minorHAnsi"/>
              </w:rPr>
              <w:t>og</w:t>
            </w:r>
            <w:r w:rsidRPr="00C6027E">
              <w:rPr>
                <w:rFonts w:cstheme="minorHAnsi"/>
              </w:rPr>
              <w:t xml:space="preserve"> får alle elevene i gang med å tenke matematisk i fellesskap.  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5682C8E9" w14:textId="77777777" w:rsidR="005141CE" w:rsidRPr="00C6027E" w:rsidRDefault="005141CE" w:rsidP="00BC1F1B">
            <w:pPr>
              <w:rPr>
                <w:rFonts w:cstheme="minorHAnsi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72626EE1" w14:textId="77777777" w:rsidR="005141CE" w:rsidRPr="00C6027E" w:rsidRDefault="005141CE" w:rsidP="008213D3">
            <w:pPr>
              <w:rPr>
                <w:rFonts w:cstheme="minorHAnsi"/>
              </w:rPr>
            </w:pPr>
          </w:p>
        </w:tc>
      </w:tr>
      <w:tr w:rsidR="00760CCE" w:rsidRPr="005141CE" w14:paraId="2F1DB9F9" w14:textId="77777777" w:rsidTr="008213D3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748482E2" w14:textId="77777777" w:rsidR="005141CE" w:rsidRPr="00C6027E" w:rsidRDefault="005141CE" w:rsidP="008213D3">
            <w:pPr>
              <w:jc w:val="center"/>
              <w:rPr>
                <w:rFonts w:cstheme="minorHAnsi"/>
                <w:b/>
                <w:bCs/>
              </w:rPr>
            </w:pPr>
            <w:r w:rsidRPr="00C6027E">
              <w:rPr>
                <w:rFonts w:cstheme="minorHAnsi"/>
                <w:b/>
                <w:bCs/>
              </w:rPr>
              <w:t>4 uker</w:t>
            </w:r>
          </w:p>
        </w:tc>
        <w:tc>
          <w:tcPr>
            <w:tcW w:w="2101" w:type="dxa"/>
            <w:shd w:val="clear" w:color="auto" w:fill="F9FBF7"/>
            <w:vAlign w:val="center"/>
          </w:tcPr>
          <w:p w14:paraId="1A9E0041" w14:textId="3CEBF022" w:rsidR="00056B05" w:rsidRPr="00C6027E" w:rsidRDefault="005141CE" w:rsidP="00BC1F1B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  <w:p w14:paraId="3A7C83AC" w14:textId="77777777" w:rsidR="005141CE" w:rsidRPr="00C6027E" w:rsidRDefault="005141CE" w:rsidP="00BC1F1B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sz w:val="32"/>
                <w:szCs w:val="32"/>
              </w:rPr>
              <w:t>Å utforske brøk</w:t>
            </w:r>
          </w:p>
        </w:tc>
        <w:tc>
          <w:tcPr>
            <w:tcW w:w="4291" w:type="dxa"/>
            <w:shd w:val="clear" w:color="auto" w:fill="F9FBF7"/>
            <w:vAlign w:val="center"/>
          </w:tcPr>
          <w:p w14:paraId="6D7DD5A4" w14:textId="67F488F5" w:rsidR="008213D3" w:rsidRDefault="003B23D1" w:rsidP="008213D3">
            <w:pPr>
              <w:rPr>
                <w:rFonts w:cstheme="minorHAnsi"/>
              </w:rPr>
            </w:pPr>
            <w:r w:rsidRPr="00C6027E">
              <w:rPr>
                <w:rFonts w:cstheme="minorHAnsi"/>
              </w:rPr>
              <w:t>Brøk er svært sentralt på 5.</w:t>
            </w:r>
            <w:r w:rsidR="009B7F7E">
              <w:rPr>
                <w:rFonts w:cstheme="minorHAnsi"/>
              </w:rPr>
              <w:t xml:space="preserve"> </w:t>
            </w:r>
            <w:r w:rsidRPr="00C6027E">
              <w:rPr>
                <w:rFonts w:cstheme="minorHAnsi"/>
              </w:rPr>
              <w:t xml:space="preserve">trinn. </w:t>
            </w:r>
            <w:r w:rsidR="00014C5C">
              <w:rPr>
                <w:rFonts w:cstheme="minorHAnsi"/>
              </w:rPr>
              <w:t xml:space="preserve">Kapittel 1 er det </w:t>
            </w:r>
            <w:r w:rsidRPr="00C6027E">
              <w:rPr>
                <w:rFonts w:cstheme="minorHAnsi"/>
              </w:rPr>
              <w:t xml:space="preserve">et første av fem kapitler som </w:t>
            </w:r>
            <w:r w:rsidR="00014C5C">
              <w:rPr>
                <w:rFonts w:cstheme="minorHAnsi"/>
              </w:rPr>
              <w:t>tar for seg</w:t>
            </w:r>
            <w:r w:rsidRPr="00C6027E">
              <w:rPr>
                <w:rFonts w:cstheme="minorHAnsi"/>
              </w:rPr>
              <w:t xml:space="preserve"> grunnleggende brøkopplæring.</w:t>
            </w:r>
          </w:p>
          <w:p w14:paraId="55D430F4" w14:textId="0F79E44D" w:rsidR="005141CE" w:rsidRPr="00C6027E" w:rsidRDefault="003B23D1" w:rsidP="008213D3">
            <w:pPr>
              <w:rPr>
                <w:rFonts w:cstheme="minorHAnsi"/>
              </w:rPr>
            </w:pPr>
            <w:r w:rsidRPr="00C6027E">
              <w:rPr>
                <w:rFonts w:cstheme="minorHAnsi"/>
              </w:rPr>
              <w:lastRenderedPageBreak/>
              <w:t xml:space="preserve">I dette </w:t>
            </w:r>
            <w:r w:rsidR="00014C5C">
              <w:rPr>
                <w:rFonts w:cstheme="minorHAnsi"/>
              </w:rPr>
              <w:t>kapitlet</w:t>
            </w:r>
            <w:r w:rsidRPr="00C6027E">
              <w:rPr>
                <w:rFonts w:cstheme="minorHAnsi"/>
              </w:rPr>
              <w:t xml:space="preserve"> utforsker elevene brøk som </w:t>
            </w:r>
            <w:r w:rsidRPr="00C6027E">
              <w:rPr>
                <w:rFonts w:cstheme="minorHAnsi"/>
                <w:i/>
                <w:iCs/>
              </w:rPr>
              <w:t>del av en hel figur</w:t>
            </w:r>
            <w:r w:rsidRPr="00C6027E">
              <w:rPr>
                <w:rFonts w:cstheme="minorHAnsi"/>
              </w:rPr>
              <w:t xml:space="preserve">, </w:t>
            </w:r>
            <w:r w:rsidRPr="00C6027E">
              <w:rPr>
                <w:rFonts w:cstheme="minorHAnsi"/>
                <w:i/>
                <w:iCs/>
              </w:rPr>
              <w:t>brøk som del av en mengde</w:t>
            </w:r>
            <w:r w:rsidRPr="00C6027E">
              <w:rPr>
                <w:rFonts w:cstheme="minorHAnsi"/>
              </w:rPr>
              <w:t xml:space="preserve"> og </w:t>
            </w:r>
            <w:r w:rsidRPr="00C6027E">
              <w:rPr>
                <w:rFonts w:cstheme="minorHAnsi"/>
                <w:i/>
                <w:iCs/>
              </w:rPr>
              <w:t>brøk som del av en lengde</w:t>
            </w:r>
            <w:r w:rsidRPr="00C6027E">
              <w:rPr>
                <w:rFonts w:cstheme="minorHAnsi"/>
              </w:rPr>
              <w:t xml:space="preserve">. Elevene bruker brøksirkler og papirstrimler </w:t>
            </w:r>
            <w:r w:rsidR="00FF2867" w:rsidRPr="00C6027E">
              <w:rPr>
                <w:rFonts w:cstheme="minorHAnsi"/>
              </w:rPr>
              <w:t>for å</w:t>
            </w:r>
            <w:r w:rsidRPr="00C6027E">
              <w:rPr>
                <w:rFonts w:cstheme="minorHAnsi"/>
              </w:rPr>
              <w:t xml:space="preserve"> utvikle </w:t>
            </w:r>
            <w:r w:rsidR="00FF2867" w:rsidRPr="00C6027E">
              <w:rPr>
                <w:rFonts w:cstheme="minorHAnsi"/>
              </w:rPr>
              <w:t xml:space="preserve">en dypere </w:t>
            </w:r>
            <w:r w:rsidRPr="00C6027E">
              <w:rPr>
                <w:rFonts w:cstheme="minorHAnsi"/>
              </w:rPr>
              <w:t xml:space="preserve">forståelse.  </w:t>
            </w:r>
          </w:p>
        </w:tc>
        <w:tc>
          <w:tcPr>
            <w:tcW w:w="2635" w:type="dxa"/>
            <w:shd w:val="clear" w:color="auto" w:fill="F9FBF7"/>
            <w:vAlign w:val="center"/>
          </w:tcPr>
          <w:p w14:paraId="4866E7D1" w14:textId="77777777" w:rsidR="005141CE" w:rsidRPr="00C6027E" w:rsidRDefault="005141CE" w:rsidP="00BC1F1B">
            <w:pPr>
              <w:pStyle w:val="Listeavsnitt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lastRenderedPageBreak/>
              <w:t>Bli kjent med brøk</w:t>
            </w:r>
          </w:p>
          <w:p w14:paraId="2ED81B56" w14:textId="77777777" w:rsidR="005141CE" w:rsidRPr="00C6027E" w:rsidRDefault="005141CE" w:rsidP="00BC1F1B">
            <w:pPr>
              <w:pStyle w:val="Listeavsnitt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Brøkdelen av en figur</w:t>
            </w:r>
          </w:p>
          <w:p w14:paraId="339D86FD" w14:textId="77777777" w:rsidR="005141CE" w:rsidRPr="00C6027E" w:rsidRDefault="005141CE" w:rsidP="00BC1F1B">
            <w:pPr>
              <w:pStyle w:val="Listeavsnitt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Figurer med ulik form</w:t>
            </w:r>
          </w:p>
          <w:p w14:paraId="3D505C18" w14:textId="77777777" w:rsidR="005141CE" w:rsidRPr="00C6027E" w:rsidRDefault="005141CE" w:rsidP="00BC1F1B">
            <w:pPr>
              <w:pStyle w:val="Listeavsnitt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lastRenderedPageBreak/>
              <w:t>Brøkdelen av en mengde</w:t>
            </w:r>
          </w:p>
          <w:p w14:paraId="4EE9E9CC" w14:textId="77777777" w:rsidR="005141CE" w:rsidRPr="00C6027E" w:rsidRDefault="005141CE" w:rsidP="00BC1F1B">
            <w:pPr>
              <w:pStyle w:val="Listeavsnitt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Å dele inn i brøkdeler</w:t>
            </w:r>
          </w:p>
          <w:p w14:paraId="7EBB1238" w14:textId="77777777" w:rsidR="005141CE" w:rsidRPr="00C6027E" w:rsidRDefault="005141CE" w:rsidP="00BC1F1B">
            <w:pPr>
              <w:pStyle w:val="Listeavsnitt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Brøkdelen av en lengde</w:t>
            </w:r>
          </w:p>
          <w:p w14:paraId="69B6E9C0" w14:textId="77777777" w:rsidR="005141CE" w:rsidRPr="00C6027E" w:rsidRDefault="005141CE" w:rsidP="00BC1F1B">
            <w:pPr>
              <w:pStyle w:val="Listeavsnitt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Kontekstoppgave: </w:t>
            </w:r>
            <w:r w:rsidR="00056B05" w:rsidRPr="00C6027E">
              <w:rPr>
                <w:rFonts w:cstheme="minorHAnsi"/>
              </w:rPr>
              <w:br/>
            </w:r>
            <w:r w:rsidRPr="00C6027E">
              <w:rPr>
                <w:rFonts w:cstheme="minorHAnsi"/>
              </w:rPr>
              <w:t>På biltur</w:t>
            </w:r>
          </w:p>
        </w:tc>
        <w:tc>
          <w:tcPr>
            <w:tcW w:w="3131" w:type="dxa"/>
            <w:shd w:val="clear" w:color="auto" w:fill="F9FBF7"/>
            <w:vAlign w:val="center"/>
          </w:tcPr>
          <w:p w14:paraId="29324AE2" w14:textId="77777777" w:rsidR="005141CE" w:rsidRPr="00C6027E" w:rsidRDefault="005141C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lastRenderedPageBreak/>
              <w:t xml:space="preserve">beskrive brøk som del av </w:t>
            </w:r>
            <w:proofErr w:type="spellStart"/>
            <w:r w:rsidRPr="00C6027E">
              <w:rPr>
                <w:rFonts w:cstheme="minorHAnsi"/>
              </w:rPr>
              <w:t>ein</w:t>
            </w:r>
            <w:proofErr w:type="spellEnd"/>
            <w:r w:rsidRPr="00C6027E">
              <w:rPr>
                <w:rFonts w:cstheme="minorHAnsi"/>
              </w:rPr>
              <w:t xml:space="preserve"> heil, som del av ei </w:t>
            </w:r>
            <w:proofErr w:type="spellStart"/>
            <w:r w:rsidRPr="00C6027E">
              <w:rPr>
                <w:rFonts w:cstheme="minorHAnsi"/>
              </w:rPr>
              <w:t>mengd</w:t>
            </w:r>
            <w:proofErr w:type="spellEnd"/>
            <w:r w:rsidRPr="00C6027E">
              <w:rPr>
                <w:rFonts w:cstheme="minorHAnsi"/>
              </w:rPr>
              <w:t xml:space="preserve"> og som tal på tallinja og vurdere og </w:t>
            </w:r>
            <w:proofErr w:type="spellStart"/>
            <w:r w:rsidRPr="00C6027E">
              <w:rPr>
                <w:rFonts w:cstheme="minorHAnsi"/>
              </w:rPr>
              <w:t>namngi</w:t>
            </w:r>
            <w:proofErr w:type="spellEnd"/>
            <w:r w:rsidRPr="00C6027E">
              <w:rPr>
                <w:rFonts w:cstheme="minorHAnsi"/>
              </w:rPr>
              <w:t xml:space="preserve"> </w:t>
            </w:r>
            <w:proofErr w:type="spellStart"/>
            <w:r w:rsidRPr="00C6027E">
              <w:rPr>
                <w:rFonts w:cstheme="minorHAnsi"/>
              </w:rPr>
              <w:t>storleikane</w:t>
            </w:r>
            <w:proofErr w:type="spellEnd"/>
          </w:p>
          <w:p w14:paraId="096F9BAB" w14:textId="77777777" w:rsidR="005141CE" w:rsidRPr="00C6027E" w:rsidRDefault="005141C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lastRenderedPageBreak/>
              <w:t xml:space="preserve">representere </w:t>
            </w:r>
            <w:proofErr w:type="spellStart"/>
            <w:r w:rsidRPr="00C6027E">
              <w:rPr>
                <w:rFonts w:cstheme="minorHAnsi"/>
              </w:rPr>
              <w:t>brøkar</w:t>
            </w:r>
            <w:proofErr w:type="spellEnd"/>
            <w:r w:rsidRPr="00C6027E">
              <w:rPr>
                <w:rFonts w:cstheme="minorHAnsi"/>
              </w:rPr>
              <w:t xml:space="preserve"> på ulike </w:t>
            </w:r>
            <w:proofErr w:type="spellStart"/>
            <w:r w:rsidRPr="00C6027E">
              <w:rPr>
                <w:rFonts w:cstheme="minorHAnsi"/>
              </w:rPr>
              <w:t>måtar</w:t>
            </w:r>
            <w:proofErr w:type="spellEnd"/>
            <w:r w:rsidRPr="00C6027E">
              <w:rPr>
                <w:rFonts w:cstheme="minorHAnsi"/>
              </w:rPr>
              <w:t xml:space="preserve"> og </w:t>
            </w:r>
            <w:proofErr w:type="spellStart"/>
            <w:r w:rsidRPr="00C6027E">
              <w:rPr>
                <w:rFonts w:cstheme="minorHAnsi"/>
              </w:rPr>
              <w:t>omsetje</w:t>
            </w:r>
            <w:proofErr w:type="spellEnd"/>
            <w:r w:rsidRPr="00C6027E">
              <w:rPr>
                <w:rFonts w:cstheme="minorHAnsi"/>
              </w:rPr>
              <w:t xml:space="preserve"> mellom </w:t>
            </w:r>
            <w:proofErr w:type="spellStart"/>
            <w:r w:rsidRPr="00C6027E">
              <w:rPr>
                <w:rFonts w:cstheme="minorHAnsi"/>
              </w:rPr>
              <w:t>dei</w:t>
            </w:r>
            <w:proofErr w:type="spellEnd"/>
            <w:r w:rsidRPr="00C6027E">
              <w:rPr>
                <w:rFonts w:cstheme="minorHAnsi"/>
              </w:rPr>
              <w:t xml:space="preserve"> ulike </w:t>
            </w:r>
            <w:proofErr w:type="spellStart"/>
            <w:r w:rsidRPr="00C6027E">
              <w:rPr>
                <w:rFonts w:cstheme="minorHAnsi"/>
              </w:rPr>
              <w:t>representasjonane</w:t>
            </w:r>
            <w:proofErr w:type="spellEnd"/>
          </w:p>
          <w:p w14:paraId="19B3A140" w14:textId="77777777" w:rsidR="005141CE" w:rsidRPr="00C6027E" w:rsidRDefault="005141C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utvikle og bruke ulike </w:t>
            </w:r>
            <w:proofErr w:type="spellStart"/>
            <w:r w:rsidRPr="00C6027E">
              <w:rPr>
                <w:rFonts w:cstheme="minorHAnsi"/>
              </w:rPr>
              <w:t>strategiar</w:t>
            </w:r>
            <w:proofErr w:type="spellEnd"/>
            <w:r w:rsidRPr="00C6027E">
              <w:rPr>
                <w:rFonts w:cstheme="minorHAnsi"/>
              </w:rPr>
              <w:t xml:space="preserve"> for rekning med positive tal og brøk og forklare </w:t>
            </w:r>
            <w:proofErr w:type="spellStart"/>
            <w:r w:rsidRPr="00C6027E">
              <w:rPr>
                <w:rFonts w:cstheme="minorHAnsi"/>
              </w:rPr>
              <w:t>tenkjemåtane</w:t>
            </w:r>
            <w:proofErr w:type="spellEnd"/>
            <w:r w:rsidRPr="00C6027E">
              <w:rPr>
                <w:rFonts w:cstheme="minorHAnsi"/>
              </w:rPr>
              <w:t xml:space="preserve"> sine</w:t>
            </w:r>
          </w:p>
          <w:p w14:paraId="1B3DDB96" w14:textId="77777777" w:rsidR="005141CE" w:rsidRPr="00C6027E" w:rsidRDefault="005141C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formulere og løyse problem </w:t>
            </w:r>
            <w:proofErr w:type="spellStart"/>
            <w:r w:rsidRPr="00C6027E">
              <w:rPr>
                <w:rFonts w:cstheme="minorHAnsi"/>
              </w:rPr>
              <w:t>frå</w:t>
            </w:r>
            <w:proofErr w:type="spellEnd"/>
            <w:r w:rsidRPr="00C6027E">
              <w:rPr>
                <w:rFonts w:cstheme="minorHAnsi"/>
              </w:rPr>
              <w:t xml:space="preserve"> eigen </w:t>
            </w:r>
            <w:proofErr w:type="spellStart"/>
            <w:r w:rsidRPr="00C6027E">
              <w:rPr>
                <w:rFonts w:cstheme="minorHAnsi"/>
              </w:rPr>
              <w:t>kvardag</w:t>
            </w:r>
            <w:proofErr w:type="spellEnd"/>
            <w:r w:rsidRPr="00C6027E">
              <w:rPr>
                <w:rFonts w:cstheme="minorHAnsi"/>
              </w:rPr>
              <w:t xml:space="preserve"> som har med brøk å </w:t>
            </w:r>
            <w:proofErr w:type="spellStart"/>
            <w:r w:rsidRPr="00C6027E">
              <w:rPr>
                <w:rFonts w:cstheme="minorHAnsi"/>
              </w:rPr>
              <w:t>gjere</w:t>
            </w:r>
            <w:proofErr w:type="spellEnd"/>
          </w:p>
        </w:tc>
      </w:tr>
      <w:tr w:rsidR="00760CCE" w:rsidRPr="005141CE" w14:paraId="5F96DEDF" w14:textId="77777777" w:rsidTr="008213D3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22744CF1" w14:textId="77777777" w:rsidR="00703CFE" w:rsidRPr="00C6027E" w:rsidRDefault="00703CFE" w:rsidP="008213D3">
            <w:pPr>
              <w:jc w:val="center"/>
              <w:rPr>
                <w:rFonts w:cstheme="minorHAnsi"/>
                <w:b/>
                <w:bCs/>
              </w:rPr>
            </w:pPr>
            <w:r w:rsidRPr="00C6027E">
              <w:rPr>
                <w:rFonts w:cstheme="minorHAnsi"/>
                <w:b/>
                <w:bCs/>
              </w:rPr>
              <w:lastRenderedPageBreak/>
              <w:t>2 uker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14:paraId="62B877F7" w14:textId="2A55E471" w:rsidR="00056B05" w:rsidRPr="00C6027E" w:rsidRDefault="00703CFE" w:rsidP="00BC1F1B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  <w:p w14:paraId="59DF2455" w14:textId="77777777" w:rsidR="00703CFE" w:rsidRPr="00C6027E" w:rsidRDefault="00703CFE" w:rsidP="00BC1F1B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sz w:val="32"/>
                <w:szCs w:val="32"/>
              </w:rPr>
              <w:t>Likeverdige brøker</w:t>
            </w:r>
          </w:p>
        </w:tc>
        <w:tc>
          <w:tcPr>
            <w:tcW w:w="4291" w:type="dxa"/>
            <w:shd w:val="clear" w:color="auto" w:fill="FFFFFF" w:themeFill="background1"/>
            <w:vAlign w:val="center"/>
          </w:tcPr>
          <w:p w14:paraId="6081B668" w14:textId="11F794AF" w:rsidR="00703CFE" w:rsidRPr="00C6027E" w:rsidRDefault="003B23D1" w:rsidP="008213D3">
            <w:pPr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I </w:t>
            </w:r>
            <w:r w:rsidR="00BC1F1B">
              <w:rPr>
                <w:rFonts w:cstheme="minorHAnsi"/>
              </w:rPr>
              <w:t>kapittel 2</w:t>
            </w:r>
            <w:r w:rsidRPr="00C6027E">
              <w:rPr>
                <w:rFonts w:cstheme="minorHAnsi"/>
              </w:rPr>
              <w:t xml:space="preserve"> utforsker elevene </w:t>
            </w:r>
            <w:r w:rsidRPr="00AC131A">
              <w:rPr>
                <w:rFonts w:cstheme="minorHAnsi"/>
              </w:rPr>
              <w:t>likeverdige brøker. Dette gjøres i ulike</w:t>
            </w:r>
            <w:r w:rsidRPr="00C6027E">
              <w:rPr>
                <w:rFonts w:cstheme="minorHAnsi"/>
              </w:rPr>
              <w:t xml:space="preserve"> sammenhenger: med papirstrimler, som </w:t>
            </w:r>
            <w:r w:rsidRPr="00AC131A">
              <w:rPr>
                <w:rFonts w:cstheme="minorHAnsi"/>
                <w:i/>
                <w:iCs/>
              </w:rPr>
              <w:t>del av figurer</w:t>
            </w:r>
            <w:r w:rsidRPr="00C6027E">
              <w:rPr>
                <w:rFonts w:cstheme="minorHAnsi"/>
              </w:rPr>
              <w:t xml:space="preserve">, som </w:t>
            </w:r>
            <w:r w:rsidRPr="00BC1F1B">
              <w:rPr>
                <w:rFonts w:cstheme="minorHAnsi"/>
                <w:i/>
                <w:iCs/>
              </w:rPr>
              <w:t>del av mengder</w:t>
            </w:r>
            <w:r w:rsidRPr="00C6027E">
              <w:rPr>
                <w:rFonts w:cstheme="minorHAnsi"/>
              </w:rPr>
              <w:t xml:space="preserve"> og med </w:t>
            </w:r>
            <w:r w:rsidRPr="00C6027E">
              <w:rPr>
                <w:rFonts w:cstheme="minorHAnsi"/>
                <w:i/>
                <w:iCs/>
              </w:rPr>
              <w:t>Matemagiskhuset</w:t>
            </w:r>
            <w:r w:rsidRPr="00C6027E">
              <w:rPr>
                <w:rFonts w:cstheme="minorHAnsi"/>
              </w:rPr>
              <w:t xml:space="preserve">. </w:t>
            </w:r>
            <w:r w:rsidRPr="00C6027E">
              <w:rPr>
                <w:rFonts w:cstheme="minorHAnsi"/>
                <w:i/>
                <w:iCs/>
              </w:rPr>
              <w:t>Matemagiskhuset</w:t>
            </w:r>
            <w:r w:rsidRPr="00C6027E">
              <w:rPr>
                <w:rFonts w:cstheme="minorHAnsi"/>
              </w:rPr>
              <w:t xml:space="preserve"> er laget spesielt for at elevene skal utforske likeverdige brøker. Elevene sammenlikne brøker</w:t>
            </w:r>
            <w:r w:rsidR="00056B05" w:rsidRPr="00C6027E">
              <w:rPr>
                <w:rFonts w:cstheme="minorHAnsi"/>
              </w:rPr>
              <w:t xml:space="preserve"> ved å bruke det de kan om likeverdige brøker</w:t>
            </w:r>
            <w:r w:rsidRPr="00C6027E">
              <w:rPr>
                <w:rFonts w:cstheme="minorHAnsi"/>
              </w:rPr>
              <w:t>. Her blir også elevene kjent med brøker som er større enn 1.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6B3F9257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En halv</w:t>
            </w:r>
          </w:p>
          <w:p w14:paraId="00DDF64A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Likeverdige brøker</w:t>
            </w:r>
          </w:p>
          <w:p w14:paraId="5E3E30E6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Å sammenlikne brøker</w:t>
            </w:r>
          </w:p>
          <w:p w14:paraId="12E6D45B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Brøker som er større enn 1</w:t>
            </w:r>
          </w:p>
          <w:p w14:paraId="3C6D5C1C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Kontekstoppgave: Markedsdag i Lilleby</w:t>
            </w: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4A7368BA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beskrive brøk som del av </w:t>
            </w:r>
            <w:proofErr w:type="spellStart"/>
            <w:r w:rsidRPr="00C6027E">
              <w:rPr>
                <w:rFonts w:cstheme="minorHAnsi"/>
              </w:rPr>
              <w:t>ein</w:t>
            </w:r>
            <w:proofErr w:type="spellEnd"/>
            <w:r w:rsidRPr="00C6027E">
              <w:rPr>
                <w:rFonts w:cstheme="minorHAnsi"/>
              </w:rPr>
              <w:t xml:space="preserve"> heil, som del av ei </w:t>
            </w:r>
            <w:proofErr w:type="spellStart"/>
            <w:r w:rsidRPr="00C6027E">
              <w:rPr>
                <w:rFonts w:cstheme="minorHAnsi"/>
              </w:rPr>
              <w:t>mengd</w:t>
            </w:r>
            <w:proofErr w:type="spellEnd"/>
            <w:r w:rsidRPr="00C6027E">
              <w:rPr>
                <w:rFonts w:cstheme="minorHAnsi"/>
              </w:rPr>
              <w:t xml:space="preserve"> og som tal på tallinja og vurdere og </w:t>
            </w:r>
            <w:proofErr w:type="spellStart"/>
            <w:r w:rsidRPr="00C6027E">
              <w:rPr>
                <w:rFonts w:cstheme="minorHAnsi"/>
              </w:rPr>
              <w:t>namngi</w:t>
            </w:r>
            <w:proofErr w:type="spellEnd"/>
            <w:r w:rsidRPr="00C6027E">
              <w:rPr>
                <w:rFonts w:cstheme="minorHAnsi"/>
              </w:rPr>
              <w:t xml:space="preserve"> </w:t>
            </w:r>
            <w:proofErr w:type="spellStart"/>
            <w:r w:rsidRPr="00C6027E">
              <w:rPr>
                <w:rFonts w:cstheme="minorHAnsi"/>
              </w:rPr>
              <w:t>storleikane</w:t>
            </w:r>
            <w:proofErr w:type="spellEnd"/>
          </w:p>
          <w:p w14:paraId="48857725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representere </w:t>
            </w:r>
            <w:proofErr w:type="spellStart"/>
            <w:r w:rsidRPr="00C6027E">
              <w:rPr>
                <w:rFonts w:cstheme="minorHAnsi"/>
              </w:rPr>
              <w:t>brøkar</w:t>
            </w:r>
            <w:proofErr w:type="spellEnd"/>
            <w:r w:rsidRPr="00C6027E">
              <w:rPr>
                <w:rFonts w:cstheme="minorHAnsi"/>
              </w:rPr>
              <w:t xml:space="preserve"> på ulike </w:t>
            </w:r>
            <w:proofErr w:type="spellStart"/>
            <w:r w:rsidRPr="00C6027E">
              <w:rPr>
                <w:rFonts w:cstheme="minorHAnsi"/>
              </w:rPr>
              <w:t>måtar</w:t>
            </w:r>
            <w:proofErr w:type="spellEnd"/>
            <w:r w:rsidRPr="00C6027E">
              <w:rPr>
                <w:rFonts w:cstheme="minorHAnsi"/>
              </w:rPr>
              <w:t xml:space="preserve"> og </w:t>
            </w:r>
            <w:proofErr w:type="spellStart"/>
            <w:r w:rsidRPr="00C6027E">
              <w:rPr>
                <w:rFonts w:cstheme="minorHAnsi"/>
              </w:rPr>
              <w:t>omsetje</w:t>
            </w:r>
            <w:proofErr w:type="spellEnd"/>
            <w:r w:rsidRPr="00C6027E">
              <w:rPr>
                <w:rFonts w:cstheme="minorHAnsi"/>
              </w:rPr>
              <w:t xml:space="preserve"> mellom </w:t>
            </w:r>
            <w:proofErr w:type="spellStart"/>
            <w:r w:rsidRPr="00C6027E">
              <w:rPr>
                <w:rFonts w:cstheme="minorHAnsi"/>
              </w:rPr>
              <w:t>dei</w:t>
            </w:r>
            <w:proofErr w:type="spellEnd"/>
            <w:r w:rsidRPr="00C6027E">
              <w:rPr>
                <w:rFonts w:cstheme="minorHAnsi"/>
              </w:rPr>
              <w:t xml:space="preserve"> ulike </w:t>
            </w:r>
            <w:proofErr w:type="spellStart"/>
            <w:r w:rsidRPr="00C6027E">
              <w:rPr>
                <w:rFonts w:cstheme="minorHAnsi"/>
              </w:rPr>
              <w:t>representasjonane</w:t>
            </w:r>
            <w:proofErr w:type="spellEnd"/>
          </w:p>
          <w:p w14:paraId="43389C89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utvikle og bruke ulike </w:t>
            </w:r>
            <w:proofErr w:type="spellStart"/>
            <w:r w:rsidRPr="00C6027E">
              <w:rPr>
                <w:rFonts w:cstheme="minorHAnsi"/>
              </w:rPr>
              <w:t>strategiar</w:t>
            </w:r>
            <w:proofErr w:type="spellEnd"/>
            <w:r w:rsidRPr="00C6027E">
              <w:rPr>
                <w:rFonts w:cstheme="minorHAnsi"/>
              </w:rPr>
              <w:t xml:space="preserve"> for rekning med positive tal og brøk og forklare </w:t>
            </w:r>
            <w:proofErr w:type="spellStart"/>
            <w:r w:rsidRPr="00C6027E">
              <w:rPr>
                <w:rFonts w:cstheme="minorHAnsi"/>
              </w:rPr>
              <w:t>tenkjemåtane</w:t>
            </w:r>
            <w:proofErr w:type="spellEnd"/>
            <w:r w:rsidRPr="00C6027E">
              <w:rPr>
                <w:rFonts w:cstheme="minorHAnsi"/>
              </w:rPr>
              <w:t xml:space="preserve"> sine</w:t>
            </w:r>
          </w:p>
          <w:p w14:paraId="6DDA024B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lastRenderedPageBreak/>
              <w:t xml:space="preserve">formulere og løyse problem </w:t>
            </w:r>
            <w:proofErr w:type="spellStart"/>
            <w:r w:rsidRPr="00C6027E">
              <w:rPr>
                <w:rFonts w:cstheme="minorHAnsi"/>
              </w:rPr>
              <w:t>frå</w:t>
            </w:r>
            <w:proofErr w:type="spellEnd"/>
            <w:r w:rsidRPr="00C6027E">
              <w:rPr>
                <w:rFonts w:cstheme="minorHAnsi"/>
              </w:rPr>
              <w:t xml:space="preserve"> eigen </w:t>
            </w:r>
            <w:proofErr w:type="spellStart"/>
            <w:r w:rsidRPr="00C6027E">
              <w:rPr>
                <w:rFonts w:cstheme="minorHAnsi"/>
              </w:rPr>
              <w:t>kvardag</w:t>
            </w:r>
            <w:proofErr w:type="spellEnd"/>
            <w:r w:rsidRPr="00C6027E">
              <w:rPr>
                <w:rFonts w:cstheme="minorHAnsi"/>
              </w:rPr>
              <w:t xml:space="preserve"> som har med brøk å </w:t>
            </w:r>
            <w:proofErr w:type="spellStart"/>
            <w:r w:rsidRPr="00C6027E">
              <w:rPr>
                <w:rFonts w:cstheme="minorHAnsi"/>
              </w:rPr>
              <w:t>gjere</w:t>
            </w:r>
            <w:proofErr w:type="spellEnd"/>
          </w:p>
        </w:tc>
      </w:tr>
      <w:tr w:rsidR="00760CCE" w:rsidRPr="005141CE" w14:paraId="477FE007" w14:textId="77777777" w:rsidTr="008213D3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39F0F2F2" w14:textId="77777777" w:rsidR="00703CFE" w:rsidRPr="00C6027E" w:rsidRDefault="00703CFE" w:rsidP="008213D3">
            <w:pPr>
              <w:jc w:val="center"/>
              <w:rPr>
                <w:rFonts w:cstheme="minorHAnsi"/>
                <w:b/>
                <w:bCs/>
              </w:rPr>
            </w:pPr>
            <w:r w:rsidRPr="00C6027E">
              <w:rPr>
                <w:rFonts w:cstheme="minorHAnsi"/>
                <w:b/>
                <w:bCs/>
              </w:rPr>
              <w:lastRenderedPageBreak/>
              <w:t>2 uker</w:t>
            </w:r>
          </w:p>
        </w:tc>
        <w:tc>
          <w:tcPr>
            <w:tcW w:w="2101" w:type="dxa"/>
            <w:shd w:val="clear" w:color="auto" w:fill="F9FBF7"/>
            <w:vAlign w:val="center"/>
          </w:tcPr>
          <w:p w14:paraId="6BA4F0E6" w14:textId="3C297B79" w:rsidR="00056B05" w:rsidRPr="00C6027E" w:rsidRDefault="00703CFE" w:rsidP="00BC1F1B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  <w:p w14:paraId="31BA903B" w14:textId="77777777" w:rsidR="00703CFE" w:rsidRPr="00C6027E" w:rsidRDefault="00703CFE" w:rsidP="00BC1F1B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sz w:val="32"/>
                <w:szCs w:val="32"/>
              </w:rPr>
              <w:t>Addisjon og subtraksjon med brøk</w:t>
            </w:r>
          </w:p>
        </w:tc>
        <w:tc>
          <w:tcPr>
            <w:tcW w:w="4291" w:type="dxa"/>
            <w:shd w:val="clear" w:color="auto" w:fill="F9FBF7"/>
            <w:vAlign w:val="center"/>
          </w:tcPr>
          <w:p w14:paraId="5D3BF7D5" w14:textId="6EB0EEB4" w:rsidR="00703CFE" w:rsidRPr="00C6027E" w:rsidRDefault="003B23D1" w:rsidP="008213D3">
            <w:pPr>
              <w:spacing w:before="24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I </w:t>
            </w:r>
            <w:r w:rsidR="00BC1F1B">
              <w:rPr>
                <w:rFonts w:cstheme="minorHAnsi"/>
              </w:rPr>
              <w:t>kapittel 3</w:t>
            </w:r>
            <w:r w:rsidRPr="00C6027E">
              <w:rPr>
                <w:rFonts w:cstheme="minorHAnsi"/>
              </w:rPr>
              <w:t xml:space="preserve"> videreutvikles forståelsen for addisjon og subtraksjon med brøker. Elevene får selv oppdage sammenhenger gjennom utforskende aktiviteter og diskusjonsoppgaver. </w:t>
            </w:r>
            <w:proofErr w:type="spellStart"/>
            <w:r w:rsidR="0079579D">
              <w:rPr>
                <w:rFonts w:cstheme="minorHAnsi"/>
              </w:rPr>
              <w:t>Matemagisk</w:t>
            </w:r>
            <w:proofErr w:type="spellEnd"/>
            <w:r w:rsidRPr="00C6027E">
              <w:rPr>
                <w:rFonts w:cstheme="minorHAnsi"/>
              </w:rPr>
              <w:t xml:space="preserve"> vektlegger resonnering, argumentasjon og forståelse framfor pugging av standardalgoritmer.  </w:t>
            </w:r>
          </w:p>
        </w:tc>
        <w:tc>
          <w:tcPr>
            <w:tcW w:w="2635" w:type="dxa"/>
            <w:shd w:val="clear" w:color="auto" w:fill="F9FBF7"/>
            <w:vAlign w:val="center"/>
          </w:tcPr>
          <w:p w14:paraId="609F7C65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Brøksirkler og papirstrimler</w:t>
            </w:r>
          </w:p>
          <w:p w14:paraId="61741C9C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Utvide og forkorte brøk</w:t>
            </w:r>
          </w:p>
          <w:p w14:paraId="3E7A786B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Kontekstoppgave: Bursdagsfest</w:t>
            </w:r>
          </w:p>
          <w:p w14:paraId="7B6A8259" w14:textId="77777777" w:rsidR="00703CFE" w:rsidRPr="00C6027E" w:rsidRDefault="00703CFE" w:rsidP="00BC1F1B">
            <w:pPr>
              <w:rPr>
                <w:rFonts w:cstheme="minorHAnsi"/>
              </w:rPr>
            </w:pPr>
          </w:p>
        </w:tc>
        <w:tc>
          <w:tcPr>
            <w:tcW w:w="3131" w:type="dxa"/>
            <w:shd w:val="clear" w:color="auto" w:fill="F9FBF7"/>
            <w:vAlign w:val="center"/>
          </w:tcPr>
          <w:p w14:paraId="40179C99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beskrive brøk som del av </w:t>
            </w:r>
            <w:proofErr w:type="spellStart"/>
            <w:r w:rsidRPr="00C6027E">
              <w:rPr>
                <w:rFonts w:cstheme="minorHAnsi"/>
              </w:rPr>
              <w:t>ein</w:t>
            </w:r>
            <w:proofErr w:type="spellEnd"/>
            <w:r w:rsidRPr="00C6027E">
              <w:rPr>
                <w:rFonts w:cstheme="minorHAnsi"/>
              </w:rPr>
              <w:t xml:space="preserve"> heil, som del av ei </w:t>
            </w:r>
            <w:proofErr w:type="spellStart"/>
            <w:r w:rsidRPr="00C6027E">
              <w:rPr>
                <w:rFonts w:cstheme="minorHAnsi"/>
              </w:rPr>
              <w:t>mengd</w:t>
            </w:r>
            <w:proofErr w:type="spellEnd"/>
            <w:r w:rsidRPr="00C6027E">
              <w:rPr>
                <w:rFonts w:cstheme="minorHAnsi"/>
              </w:rPr>
              <w:t xml:space="preserve"> og som tal på tallinja og vurdere og </w:t>
            </w:r>
            <w:proofErr w:type="spellStart"/>
            <w:r w:rsidRPr="00C6027E">
              <w:rPr>
                <w:rFonts w:cstheme="minorHAnsi"/>
              </w:rPr>
              <w:t>namngi</w:t>
            </w:r>
            <w:proofErr w:type="spellEnd"/>
            <w:r w:rsidRPr="00C6027E">
              <w:rPr>
                <w:rFonts w:cstheme="minorHAnsi"/>
              </w:rPr>
              <w:t xml:space="preserve"> </w:t>
            </w:r>
            <w:proofErr w:type="spellStart"/>
            <w:r w:rsidRPr="00C6027E">
              <w:rPr>
                <w:rFonts w:cstheme="minorHAnsi"/>
              </w:rPr>
              <w:t>storleikane</w:t>
            </w:r>
            <w:proofErr w:type="spellEnd"/>
          </w:p>
          <w:p w14:paraId="64DF749E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representere </w:t>
            </w:r>
            <w:proofErr w:type="spellStart"/>
            <w:r w:rsidRPr="00C6027E">
              <w:rPr>
                <w:rFonts w:cstheme="minorHAnsi"/>
              </w:rPr>
              <w:t>brøkar</w:t>
            </w:r>
            <w:proofErr w:type="spellEnd"/>
            <w:r w:rsidRPr="00C6027E">
              <w:rPr>
                <w:rFonts w:cstheme="minorHAnsi"/>
              </w:rPr>
              <w:t xml:space="preserve"> på ulike </w:t>
            </w:r>
            <w:proofErr w:type="spellStart"/>
            <w:r w:rsidRPr="00C6027E">
              <w:rPr>
                <w:rFonts w:cstheme="minorHAnsi"/>
              </w:rPr>
              <w:t>måtar</w:t>
            </w:r>
            <w:proofErr w:type="spellEnd"/>
            <w:r w:rsidRPr="00C6027E">
              <w:rPr>
                <w:rFonts w:cstheme="minorHAnsi"/>
              </w:rPr>
              <w:t xml:space="preserve"> og </w:t>
            </w:r>
            <w:proofErr w:type="spellStart"/>
            <w:r w:rsidRPr="00C6027E">
              <w:rPr>
                <w:rFonts w:cstheme="minorHAnsi"/>
              </w:rPr>
              <w:t>omsetje</w:t>
            </w:r>
            <w:proofErr w:type="spellEnd"/>
            <w:r w:rsidRPr="00C6027E">
              <w:rPr>
                <w:rFonts w:cstheme="minorHAnsi"/>
              </w:rPr>
              <w:t xml:space="preserve"> mellom </w:t>
            </w:r>
            <w:proofErr w:type="spellStart"/>
            <w:r w:rsidRPr="00C6027E">
              <w:rPr>
                <w:rFonts w:cstheme="minorHAnsi"/>
              </w:rPr>
              <w:t>dei</w:t>
            </w:r>
            <w:proofErr w:type="spellEnd"/>
            <w:r w:rsidRPr="00C6027E">
              <w:rPr>
                <w:rFonts w:cstheme="minorHAnsi"/>
              </w:rPr>
              <w:t xml:space="preserve"> ulike </w:t>
            </w:r>
            <w:proofErr w:type="spellStart"/>
            <w:r w:rsidRPr="00C6027E">
              <w:rPr>
                <w:rFonts w:cstheme="minorHAnsi"/>
              </w:rPr>
              <w:t>representasjonane</w:t>
            </w:r>
            <w:proofErr w:type="spellEnd"/>
          </w:p>
          <w:p w14:paraId="6B89C5D6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utvikle og bruke ulike </w:t>
            </w:r>
            <w:proofErr w:type="spellStart"/>
            <w:r w:rsidRPr="00C6027E">
              <w:rPr>
                <w:rFonts w:cstheme="minorHAnsi"/>
              </w:rPr>
              <w:t>strategiar</w:t>
            </w:r>
            <w:proofErr w:type="spellEnd"/>
            <w:r w:rsidRPr="00C6027E">
              <w:rPr>
                <w:rFonts w:cstheme="minorHAnsi"/>
              </w:rPr>
              <w:t xml:space="preserve"> for rekning med positive tal og brøk og forklare </w:t>
            </w:r>
            <w:proofErr w:type="spellStart"/>
            <w:r w:rsidRPr="00C6027E">
              <w:rPr>
                <w:rFonts w:cstheme="minorHAnsi"/>
              </w:rPr>
              <w:t>tenkjemåtane</w:t>
            </w:r>
            <w:proofErr w:type="spellEnd"/>
            <w:r w:rsidRPr="00C6027E">
              <w:rPr>
                <w:rFonts w:cstheme="minorHAnsi"/>
              </w:rPr>
              <w:t xml:space="preserve"> sine</w:t>
            </w:r>
          </w:p>
          <w:p w14:paraId="1F7786EC" w14:textId="3900D520" w:rsidR="00C6027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formulere og løyse problem </w:t>
            </w:r>
            <w:proofErr w:type="spellStart"/>
            <w:r w:rsidRPr="00C6027E">
              <w:rPr>
                <w:rFonts w:cstheme="minorHAnsi"/>
              </w:rPr>
              <w:t>frå</w:t>
            </w:r>
            <w:proofErr w:type="spellEnd"/>
            <w:r w:rsidRPr="00C6027E">
              <w:rPr>
                <w:rFonts w:cstheme="minorHAnsi"/>
              </w:rPr>
              <w:t xml:space="preserve"> eigen </w:t>
            </w:r>
            <w:proofErr w:type="spellStart"/>
            <w:r w:rsidRPr="00C6027E">
              <w:rPr>
                <w:rFonts w:cstheme="minorHAnsi"/>
              </w:rPr>
              <w:t>kvardag</w:t>
            </w:r>
            <w:proofErr w:type="spellEnd"/>
            <w:r w:rsidRPr="00C6027E">
              <w:rPr>
                <w:rFonts w:cstheme="minorHAnsi"/>
              </w:rPr>
              <w:t xml:space="preserve"> som har med brøk å </w:t>
            </w:r>
            <w:proofErr w:type="spellStart"/>
            <w:r w:rsidRPr="00C6027E">
              <w:rPr>
                <w:rFonts w:cstheme="minorHAnsi"/>
              </w:rPr>
              <w:t>gjere</w:t>
            </w:r>
            <w:proofErr w:type="spellEnd"/>
          </w:p>
        </w:tc>
      </w:tr>
      <w:tr w:rsidR="00760CCE" w:rsidRPr="005141CE" w14:paraId="15454D7D" w14:textId="77777777" w:rsidTr="008213D3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0FC253A6" w14:textId="77777777" w:rsidR="00703CFE" w:rsidRPr="00C6027E" w:rsidRDefault="00703CFE" w:rsidP="008213D3">
            <w:pPr>
              <w:jc w:val="center"/>
              <w:rPr>
                <w:rFonts w:cstheme="minorHAnsi"/>
                <w:b/>
                <w:bCs/>
              </w:rPr>
            </w:pPr>
            <w:r w:rsidRPr="00C6027E">
              <w:rPr>
                <w:rFonts w:cstheme="minorHAnsi"/>
                <w:b/>
                <w:bCs/>
              </w:rPr>
              <w:t>4 uker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14:paraId="2D0FB862" w14:textId="1E72A22F" w:rsidR="00056B05" w:rsidRPr="00C6027E" w:rsidRDefault="00703CFE" w:rsidP="00BC1F1B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  <w:p w14:paraId="4F216077" w14:textId="77777777" w:rsidR="00703CFE" w:rsidRPr="00C6027E" w:rsidRDefault="00703CFE" w:rsidP="00BC1F1B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sz w:val="32"/>
                <w:szCs w:val="32"/>
              </w:rPr>
              <w:t>Desimaltall og brøk på tallinja</w:t>
            </w:r>
          </w:p>
        </w:tc>
        <w:tc>
          <w:tcPr>
            <w:tcW w:w="4291" w:type="dxa"/>
            <w:shd w:val="clear" w:color="auto" w:fill="FFFFFF" w:themeFill="background1"/>
            <w:vAlign w:val="center"/>
          </w:tcPr>
          <w:p w14:paraId="7FC54ED6" w14:textId="77777777" w:rsidR="007E13E9" w:rsidRDefault="00BC1F1B" w:rsidP="00BC1F1B">
            <w:pPr>
              <w:rPr>
                <w:rFonts w:cstheme="minorHAnsi"/>
              </w:rPr>
            </w:pPr>
            <w:r>
              <w:rPr>
                <w:rFonts w:cstheme="minorHAnsi"/>
              </w:rPr>
              <w:t>I kapittel 4</w:t>
            </w:r>
            <w:r w:rsidR="003B23D1" w:rsidRPr="00C6027E">
              <w:rPr>
                <w:rFonts w:cstheme="minorHAnsi"/>
              </w:rPr>
              <w:t xml:space="preserve"> utforsker elevene desimaltall og forklarer sammenhenger mellom desimaltall og brøk. For å fremme forståelse og matematisk tenkning </w:t>
            </w:r>
            <w:r w:rsidR="003B23D1" w:rsidRPr="00C6027E">
              <w:rPr>
                <w:rFonts w:cstheme="minorHAnsi"/>
              </w:rPr>
              <w:lastRenderedPageBreak/>
              <w:t>bruker vi 10 x 10</w:t>
            </w:r>
            <w:r w:rsidR="008213D3">
              <w:rPr>
                <w:rFonts w:cstheme="minorHAnsi"/>
              </w:rPr>
              <w:t xml:space="preserve"> </w:t>
            </w:r>
            <w:r w:rsidR="003B23D1" w:rsidRPr="00C6027E">
              <w:rPr>
                <w:rFonts w:cstheme="minorHAnsi"/>
              </w:rPr>
              <w:t xml:space="preserve">rutenett systematisk gjennom </w:t>
            </w:r>
            <w:r w:rsidR="008213D3">
              <w:rPr>
                <w:rFonts w:cstheme="minorHAnsi"/>
              </w:rPr>
              <w:t>kapitlet</w:t>
            </w:r>
            <w:r w:rsidR="003B23D1" w:rsidRPr="00C6027E">
              <w:rPr>
                <w:rFonts w:cstheme="minorHAnsi"/>
              </w:rPr>
              <w:t xml:space="preserve">. </w:t>
            </w:r>
          </w:p>
          <w:p w14:paraId="4E7E9F67" w14:textId="02BACF23" w:rsidR="00703CFE" w:rsidRPr="00C6027E" w:rsidRDefault="001D2F58" w:rsidP="00BC1F1B">
            <w:pPr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Elevene utforsker </w:t>
            </w:r>
            <w:r w:rsidR="007E13E9">
              <w:rPr>
                <w:rFonts w:cstheme="minorHAnsi"/>
              </w:rPr>
              <w:t xml:space="preserve">også </w:t>
            </w:r>
            <w:r w:rsidRPr="00C6027E">
              <w:rPr>
                <w:rFonts w:cstheme="minorHAnsi"/>
              </w:rPr>
              <w:t xml:space="preserve">hvordan desimaltall og brøker kan plasseres på tallinja. 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6AB61B04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lastRenderedPageBreak/>
              <w:t>Bli kjent med desimaltall</w:t>
            </w:r>
          </w:p>
          <w:p w14:paraId="6737582B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Desimaltall på tallinje</w:t>
            </w:r>
          </w:p>
          <w:p w14:paraId="513E6327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Brøk på tallinja</w:t>
            </w:r>
          </w:p>
          <w:p w14:paraId="616EC0D5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lastRenderedPageBreak/>
              <w:t>Kontekstoppgave: Aktivitetsdag på skolen</w:t>
            </w:r>
          </w:p>
          <w:p w14:paraId="70E89A45" w14:textId="77777777" w:rsidR="00703CFE" w:rsidRPr="00C6027E" w:rsidRDefault="00703CFE" w:rsidP="00BC1F1B">
            <w:pPr>
              <w:rPr>
                <w:rFonts w:cstheme="minorHAnsi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267342AD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lastRenderedPageBreak/>
              <w:t xml:space="preserve">utforske og forklare </w:t>
            </w:r>
            <w:proofErr w:type="spellStart"/>
            <w:r w:rsidRPr="00C6027E">
              <w:rPr>
                <w:rFonts w:cstheme="minorHAnsi"/>
              </w:rPr>
              <w:t>samanhengar</w:t>
            </w:r>
            <w:proofErr w:type="spellEnd"/>
            <w:r w:rsidRPr="00C6027E">
              <w:rPr>
                <w:rFonts w:cstheme="minorHAnsi"/>
              </w:rPr>
              <w:t xml:space="preserve"> mellom </w:t>
            </w:r>
            <w:proofErr w:type="spellStart"/>
            <w:r w:rsidRPr="00C6027E">
              <w:rPr>
                <w:rFonts w:cstheme="minorHAnsi"/>
              </w:rPr>
              <w:t>brøkar</w:t>
            </w:r>
            <w:proofErr w:type="spellEnd"/>
            <w:r w:rsidRPr="00C6027E">
              <w:rPr>
                <w:rFonts w:cstheme="minorHAnsi"/>
              </w:rPr>
              <w:t xml:space="preserve">, </w:t>
            </w:r>
            <w:proofErr w:type="spellStart"/>
            <w:r w:rsidRPr="00C6027E">
              <w:rPr>
                <w:rFonts w:cstheme="minorHAnsi"/>
              </w:rPr>
              <w:t>desimaltal</w:t>
            </w:r>
            <w:proofErr w:type="spellEnd"/>
            <w:r w:rsidRPr="00C6027E">
              <w:rPr>
                <w:rFonts w:cstheme="minorHAnsi"/>
              </w:rPr>
              <w:t xml:space="preserve"> og prosent og bruke det i </w:t>
            </w:r>
            <w:proofErr w:type="spellStart"/>
            <w:r w:rsidRPr="00C6027E">
              <w:rPr>
                <w:rFonts w:cstheme="minorHAnsi"/>
              </w:rPr>
              <w:t>hovudrekning</w:t>
            </w:r>
            <w:proofErr w:type="spellEnd"/>
          </w:p>
          <w:p w14:paraId="2ED1B932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lastRenderedPageBreak/>
              <w:t xml:space="preserve">beskrive brøk som del av </w:t>
            </w:r>
            <w:proofErr w:type="spellStart"/>
            <w:r w:rsidRPr="00C6027E">
              <w:rPr>
                <w:rFonts w:cstheme="minorHAnsi"/>
              </w:rPr>
              <w:t>ein</w:t>
            </w:r>
            <w:proofErr w:type="spellEnd"/>
            <w:r w:rsidRPr="00C6027E">
              <w:rPr>
                <w:rFonts w:cstheme="minorHAnsi"/>
              </w:rPr>
              <w:t xml:space="preserve"> heil, som del av ei </w:t>
            </w:r>
            <w:proofErr w:type="spellStart"/>
            <w:r w:rsidRPr="00C6027E">
              <w:rPr>
                <w:rFonts w:cstheme="minorHAnsi"/>
              </w:rPr>
              <w:t>mengd</w:t>
            </w:r>
            <w:proofErr w:type="spellEnd"/>
            <w:r w:rsidRPr="00C6027E">
              <w:rPr>
                <w:rFonts w:cstheme="minorHAnsi"/>
              </w:rPr>
              <w:t xml:space="preserve"> og som tal på tallinja og vurdere og </w:t>
            </w:r>
            <w:proofErr w:type="spellStart"/>
            <w:r w:rsidRPr="00C6027E">
              <w:rPr>
                <w:rFonts w:cstheme="minorHAnsi"/>
              </w:rPr>
              <w:t>namngi</w:t>
            </w:r>
            <w:proofErr w:type="spellEnd"/>
            <w:r w:rsidRPr="00C6027E">
              <w:rPr>
                <w:rFonts w:cstheme="minorHAnsi"/>
              </w:rPr>
              <w:t xml:space="preserve"> </w:t>
            </w:r>
            <w:proofErr w:type="spellStart"/>
            <w:r w:rsidRPr="00C6027E">
              <w:rPr>
                <w:rFonts w:cstheme="minorHAnsi"/>
              </w:rPr>
              <w:t>storleikane</w:t>
            </w:r>
            <w:proofErr w:type="spellEnd"/>
          </w:p>
          <w:p w14:paraId="3EBA7E8B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representere </w:t>
            </w:r>
            <w:proofErr w:type="spellStart"/>
            <w:r w:rsidRPr="00C6027E">
              <w:rPr>
                <w:rFonts w:cstheme="minorHAnsi"/>
              </w:rPr>
              <w:t>brøkar</w:t>
            </w:r>
            <w:proofErr w:type="spellEnd"/>
            <w:r w:rsidRPr="00C6027E">
              <w:rPr>
                <w:rFonts w:cstheme="minorHAnsi"/>
              </w:rPr>
              <w:t xml:space="preserve"> på ulike </w:t>
            </w:r>
            <w:proofErr w:type="spellStart"/>
            <w:r w:rsidRPr="00C6027E">
              <w:rPr>
                <w:rFonts w:cstheme="minorHAnsi"/>
              </w:rPr>
              <w:t>måtar</w:t>
            </w:r>
            <w:proofErr w:type="spellEnd"/>
            <w:r w:rsidRPr="00C6027E">
              <w:rPr>
                <w:rFonts w:cstheme="minorHAnsi"/>
              </w:rPr>
              <w:t xml:space="preserve"> og </w:t>
            </w:r>
            <w:proofErr w:type="spellStart"/>
            <w:r w:rsidRPr="00C6027E">
              <w:rPr>
                <w:rFonts w:cstheme="minorHAnsi"/>
              </w:rPr>
              <w:t>omsetje</w:t>
            </w:r>
            <w:proofErr w:type="spellEnd"/>
            <w:r w:rsidRPr="00C6027E">
              <w:rPr>
                <w:rFonts w:cstheme="minorHAnsi"/>
              </w:rPr>
              <w:t xml:space="preserve"> mellom </w:t>
            </w:r>
            <w:proofErr w:type="spellStart"/>
            <w:r w:rsidRPr="00C6027E">
              <w:rPr>
                <w:rFonts w:cstheme="minorHAnsi"/>
              </w:rPr>
              <w:t>dei</w:t>
            </w:r>
            <w:proofErr w:type="spellEnd"/>
            <w:r w:rsidRPr="00C6027E">
              <w:rPr>
                <w:rFonts w:cstheme="minorHAnsi"/>
              </w:rPr>
              <w:t xml:space="preserve"> ulike </w:t>
            </w:r>
            <w:proofErr w:type="spellStart"/>
            <w:r w:rsidRPr="00C6027E">
              <w:rPr>
                <w:rFonts w:cstheme="minorHAnsi"/>
              </w:rPr>
              <w:t>representasjonane</w:t>
            </w:r>
            <w:proofErr w:type="spellEnd"/>
          </w:p>
          <w:p w14:paraId="13956A00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utvikle og bruke ulike </w:t>
            </w:r>
            <w:proofErr w:type="spellStart"/>
            <w:r w:rsidRPr="00C6027E">
              <w:rPr>
                <w:rFonts w:cstheme="minorHAnsi"/>
              </w:rPr>
              <w:t>strategiar</w:t>
            </w:r>
            <w:proofErr w:type="spellEnd"/>
            <w:r w:rsidRPr="00C6027E">
              <w:rPr>
                <w:rFonts w:cstheme="minorHAnsi"/>
              </w:rPr>
              <w:t xml:space="preserve"> for rekning med positive tal og brøk og forklare </w:t>
            </w:r>
            <w:proofErr w:type="spellStart"/>
            <w:r w:rsidRPr="00C6027E">
              <w:rPr>
                <w:rFonts w:cstheme="minorHAnsi"/>
              </w:rPr>
              <w:t>tenkjemåtane</w:t>
            </w:r>
            <w:proofErr w:type="spellEnd"/>
            <w:r w:rsidRPr="00C6027E">
              <w:rPr>
                <w:rFonts w:cstheme="minorHAnsi"/>
              </w:rPr>
              <w:t xml:space="preserve"> sine</w:t>
            </w:r>
          </w:p>
          <w:p w14:paraId="66102AC2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formulere og løyse problem </w:t>
            </w:r>
            <w:proofErr w:type="spellStart"/>
            <w:r w:rsidRPr="00C6027E">
              <w:rPr>
                <w:rFonts w:cstheme="minorHAnsi"/>
              </w:rPr>
              <w:t>frå</w:t>
            </w:r>
            <w:proofErr w:type="spellEnd"/>
            <w:r w:rsidRPr="00C6027E">
              <w:rPr>
                <w:rFonts w:cstheme="minorHAnsi"/>
              </w:rPr>
              <w:t xml:space="preserve"> eigen </w:t>
            </w:r>
            <w:proofErr w:type="spellStart"/>
            <w:r w:rsidRPr="00C6027E">
              <w:rPr>
                <w:rFonts w:cstheme="minorHAnsi"/>
              </w:rPr>
              <w:t>kvardag</w:t>
            </w:r>
            <w:proofErr w:type="spellEnd"/>
            <w:r w:rsidRPr="00C6027E">
              <w:rPr>
                <w:rFonts w:cstheme="minorHAnsi"/>
              </w:rPr>
              <w:t xml:space="preserve"> som har med brøk å </w:t>
            </w:r>
            <w:proofErr w:type="spellStart"/>
            <w:r w:rsidRPr="00C6027E">
              <w:rPr>
                <w:rFonts w:cstheme="minorHAnsi"/>
              </w:rPr>
              <w:t>gjere</w:t>
            </w:r>
            <w:proofErr w:type="spellEnd"/>
          </w:p>
        </w:tc>
      </w:tr>
      <w:tr w:rsidR="00760CCE" w:rsidRPr="005141CE" w14:paraId="344B1DD5" w14:textId="77777777" w:rsidTr="008213D3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1EBA754D" w14:textId="77777777" w:rsidR="00703CFE" w:rsidRPr="00C6027E" w:rsidRDefault="00703CFE" w:rsidP="008213D3">
            <w:pPr>
              <w:jc w:val="center"/>
              <w:rPr>
                <w:rFonts w:cstheme="minorHAnsi"/>
                <w:b/>
                <w:bCs/>
              </w:rPr>
            </w:pPr>
            <w:r w:rsidRPr="00C6027E">
              <w:rPr>
                <w:rFonts w:cstheme="minorHAnsi"/>
                <w:b/>
                <w:bCs/>
              </w:rPr>
              <w:lastRenderedPageBreak/>
              <w:t>4 uker</w:t>
            </w:r>
          </w:p>
        </w:tc>
        <w:tc>
          <w:tcPr>
            <w:tcW w:w="2101" w:type="dxa"/>
            <w:shd w:val="clear" w:color="auto" w:fill="F9FBF7"/>
            <w:vAlign w:val="center"/>
          </w:tcPr>
          <w:p w14:paraId="7232C9FC" w14:textId="77777777" w:rsidR="00703CFE" w:rsidRPr="00C6027E" w:rsidRDefault="00703CFE" w:rsidP="00BC1F1B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5</w:t>
            </w:r>
            <w:r w:rsidR="00B93C8B" w:rsidRPr="00C6027E">
              <w:rPr>
                <w:rFonts w:cstheme="minorHAnsi"/>
                <w:sz w:val="32"/>
                <w:szCs w:val="32"/>
              </w:rPr>
              <w:t xml:space="preserve"> </w:t>
            </w:r>
            <w:r w:rsidRPr="00C6027E">
              <w:rPr>
                <w:rFonts w:cstheme="minorHAnsi"/>
                <w:sz w:val="32"/>
                <w:szCs w:val="32"/>
              </w:rPr>
              <w:t>Multiplikasjon, brøk og prosent</w:t>
            </w:r>
          </w:p>
        </w:tc>
        <w:tc>
          <w:tcPr>
            <w:tcW w:w="4291" w:type="dxa"/>
            <w:shd w:val="clear" w:color="auto" w:fill="F9FBF7"/>
            <w:vAlign w:val="center"/>
          </w:tcPr>
          <w:p w14:paraId="217BBF89" w14:textId="7D733CB4" w:rsidR="00703CFE" w:rsidRPr="00C6027E" w:rsidRDefault="00BC1F1B" w:rsidP="00BC1F1B">
            <w:pPr>
              <w:rPr>
                <w:rFonts w:cstheme="minorHAnsi"/>
              </w:rPr>
            </w:pPr>
            <w:r>
              <w:rPr>
                <w:rFonts w:cstheme="minorHAnsi"/>
              </w:rPr>
              <w:t>Kapittel 5</w:t>
            </w:r>
            <w:r w:rsidR="001D2F58" w:rsidRPr="00C6027E">
              <w:rPr>
                <w:rFonts w:cstheme="minorHAnsi"/>
              </w:rPr>
              <w:t xml:space="preserve"> er det siste av fem kapitler som </w:t>
            </w:r>
            <w:r w:rsidR="00B650A8">
              <w:rPr>
                <w:rFonts w:cstheme="minorHAnsi"/>
              </w:rPr>
              <w:t>tar for seg</w:t>
            </w:r>
            <w:r w:rsidR="001D2F58" w:rsidRPr="00C6027E">
              <w:rPr>
                <w:rFonts w:cstheme="minorHAnsi"/>
              </w:rPr>
              <w:t xml:space="preserve"> grunnleggende brøkopplæring. Her utvikler elevene forståelse for hvordan heltall kan multipliseres med brøker. Elevene utforsker prosent ved hjelp av 10 x 10</w:t>
            </w:r>
            <w:r w:rsidR="00760CCE">
              <w:rPr>
                <w:rFonts w:cstheme="minorHAnsi"/>
              </w:rPr>
              <w:t xml:space="preserve"> </w:t>
            </w:r>
            <w:r w:rsidR="001D2F58" w:rsidRPr="00C6027E">
              <w:rPr>
                <w:rFonts w:cstheme="minorHAnsi"/>
              </w:rPr>
              <w:t xml:space="preserve">rutenett, og </w:t>
            </w:r>
            <w:r w:rsidR="00760CCE">
              <w:rPr>
                <w:rFonts w:cstheme="minorHAnsi"/>
              </w:rPr>
              <w:t>trener på å se sammenhengen</w:t>
            </w:r>
            <w:r w:rsidR="001D2F58" w:rsidRPr="00C6027E">
              <w:rPr>
                <w:rFonts w:cstheme="minorHAnsi"/>
              </w:rPr>
              <w:t xml:space="preserve"> </w:t>
            </w:r>
            <w:r w:rsidR="00AC131A">
              <w:rPr>
                <w:rFonts w:cstheme="minorHAnsi"/>
              </w:rPr>
              <w:t>mellom</w:t>
            </w:r>
            <w:r w:rsidR="001D2F58" w:rsidRPr="00C6027E">
              <w:rPr>
                <w:rFonts w:cstheme="minorHAnsi"/>
              </w:rPr>
              <w:t xml:space="preserve"> brøker og desimaltall. </w:t>
            </w:r>
          </w:p>
        </w:tc>
        <w:tc>
          <w:tcPr>
            <w:tcW w:w="2635" w:type="dxa"/>
            <w:shd w:val="clear" w:color="auto" w:fill="F9FBF7"/>
            <w:vAlign w:val="center"/>
          </w:tcPr>
          <w:p w14:paraId="236FAF55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Heltall ganget med brøk</w:t>
            </w:r>
          </w:p>
          <w:p w14:paraId="0EA60B13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Brøkdelen av et tall</w:t>
            </w:r>
          </w:p>
          <w:p w14:paraId="13039E6A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Prosent</w:t>
            </w:r>
          </w:p>
          <w:p w14:paraId="0CE0F911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Kontekstoppgave:</w:t>
            </w:r>
            <w:r w:rsidR="00FF2867" w:rsidRPr="00C6027E">
              <w:rPr>
                <w:rFonts w:cstheme="minorHAnsi"/>
              </w:rPr>
              <w:br/>
              <w:t>På kino</w:t>
            </w:r>
            <w:r w:rsidRPr="00C6027E">
              <w:rPr>
                <w:rFonts w:cstheme="minorHAnsi"/>
              </w:rPr>
              <w:br/>
            </w:r>
          </w:p>
        </w:tc>
        <w:tc>
          <w:tcPr>
            <w:tcW w:w="3131" w:type="dxa"/>
            <w:shd w:val="clear" w:color="auto" w:fill="F9FBF7"/>
            <w:vAlign w:val="center"/>
          </w:tcPr>
          <w:p w14:paraId="2DBFA944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utforske og forklare </w:t>
            </w:r>
            <w:proofErr w:type="spellStart"/>
            <w:r w:rsidRPr="00C6027E">
              <w:rPr>
                <w:rFonts w:cstheme="minorHAnsi"/>
              </w:rPr>
              <w:t>samanhengar</w:t>
            </w:r>
            <w:proofErr w:type="spellEnd"/>
            <w:r w:rsidRPr="00C6027E">
              <w:rPr>
                <w:rFonts w:cstheme="minorHAnsi"/>
              </w:rPr>
              <w:t xml:space="preserve"> mellom </w:t>
            </w:r>
            <w:proofErr w:type="spellStart"/>
            <w:r w:rsidRPr="00C6027E">
              <w:rPr>
                <w:rFonts w:cstheme="minorHAnsi"/>
              </w:rPr>
              <w:t>brøkar</w:t>
            </w:r>
            <w:proofErr w:type="spellEnd"/>
            <w:r w:rsidRPr="00C6027E">
              <w:rPr>
                <w:rFonts w:cstheme="minorHAnsi"/>
              </w:rPr>
              <w:t xml:space="preserve">, </w:t>
            </w:r>
            <w:proofErr w:type="spellStart"/>
            <w:r w:rsidRPr="00C6027E">
              <w:rPr>
                <w:rFonts w:cstheme="minorHAnsi"/>
              </w:rPr>
              <w:t>desimaltal</w:t>
            </w:r>
            <w:proofErr w:type="spellEnd"/>
            <w:r w:rsidRPr="00C6027E">
              <w:rPr>
                <w:rFonts w:cstheme="minorHAnsi"/>
              </w:rPr>
              <w:t xml:space="preserve"> og prosent og bruke det i </w:t>
            </w:r>
            <w:proofErr w:type="spellStart"/>
            <w:r w:rsidRPr="00C6027E">
              <w:rPr>
                <w:rFonts w:cstheme="minorHAnsi"/>
              </w:rPr>
              <w:t>hovudrekning</w:t>
            </w:r>
            <w:proofErr w:type="spellEnd"/>
          </w:p>
          <w:p w14:paraId="2CCD5000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beskrive brøk som del av </w:t>
            </w:r>
            <w:proofErr w:type="spellStart"/>
            <w:r w:rsidRPr="00C6027E">
              <w:rPr>
                <w:rFonts w:cstheme="minorHAnsi"/>
              </w:rPr>
              <w:t>ein</w:t>
            </w:r>
            <w:proofErr w:type="spellEnd"/>
            <w:r w:rsidRPr="00C6027E">
              <w:rPr>
                <w:rFonts w:cstheme="minorHAnsi"/>
              </w:rPr>
              <w:t xml:space="preserve"> heil, som del av ei </w:t>
            </w:r>
            <w:proofErr w:type="spellStart"/>
            <w:r w:rsidRPr="00C6027E">
              <w:rPr>
                <w:rFonts w:cstheme="minorHAnsi"/>
              </w:rPr>
              <w:t>mengd</w:t>
            </w:r>
            <w:proofErr w:type="spellEnd"/>
            <w:r w:rsidRPr="00C6027E">
              <w:rPr>
                <w:rFonts w:cstheme="minorHAnsi"/>
              </w:rPr>
              <w:t xml:space="preserve"> og som tal på </w:t>
            </w:r>
            <w:r w:rsidRPr="00C6027E">
              <w:rPr>
                <w:rFonts w:cstheme="minorHAnsi"/>
              </w:rPr>
              <w:lastRenderedPageBreak/>
              <w:t xml:space="preserve">tallinja og vurdere og </w:t>
            </w:r>
            <w:proofErr w:type="spellStart"/>
            <w:r w:rsidRPr="00C6027E">
              <w:rPr>
                <w:rFonts w:cstheme="minorHAnsi"/>
              </w:rPr>
              <w:t>namngi</w:t>
            </w:r>
            <w:proofErr w:type="spellEnd"/>
            <w:r w:rsidRPr="00C6027E">
              <w:rPr>
                <w:rFonts w:cstheme="minorHAnsi"/>
              </w:rPr>
              <w:t xml:space="preserve"> </w:t>
            </w:r>
            <w:proofErr w:type="spellStart"/>
            <w:r w:rsidRPr="00C6027E">
              <w:rPr>
                <w:rFonts w:cstheme="minorHAnsi"/>
              </w:rPr>
              <w:t>storleikane</w:t>
            </w:r>
            <w:proofErr w:type="spellEnd"/>
          </w:p>
          <w:p w14:paraId="5B82CF9D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representere </w:t>
            </w:r>
            <w:proofErr w:type="spellStart"/>
            <w:r w:rsidRPr="00C6027E">
              <w:rPr>
                <w:rFonts w:cstheme="minorHAnsi"/>
              </w:rPr>
              <w:t>brøkar</w:t>
            </w:r>
            <w:proofErr w:type="spellEnd"/>
            <w:r w:rsidRPr="00C6027E">
              <w:rPr>
                <w:rFonts w:cstheme="minorHAnsi"/>
              </w:rPr>
              <w:t xml:space="preserve"> på ulike </w:t>
            </w:r>
            <w:proofErr w:type="spellStart"/>
            <w:r w:rsidRPr="00C6027E">
              <w:rPr>
                <w:rFonts w:cstheme="minorHAnsi"/>
              </w:rPr>
              <w:t>måtar</w:t>
            </w:r>
            <w:proofErr w:type="spellEnd"/>
            <w:r w:rsidRPr="00C6027E">
              <w:rPr>
                <w:rFonts w:cstheme="minorHAnsi"/>
              </w:rPr>
              <w:t xml:space="preserve"> og </w:t>
            </w:r>
            <w:proofErr w:type="spellStart"/>
            <w:r w:rsidRPr="00C6027E">
              <w:rPr>
                <w:rFonts w:cstheme="minorHAnsi"/>
              </w:rPr>
              <w:t>omsetje</w:t>
            </w:r>
            <w:proofErr w:type="spellEnd"/>
            <w:r w:rsidRPr="00C6027E">
              <w:rPr>
                <w:rFonts w:cstheme="minorHAnsi"/>
              </w:rPr>
              <w:t xml:space="preserve"> mellom </w:t>
            </w:r>
            <w:proofErr w:type="spellStart"/>
            <w:r w:rsidRPr="00C6027E">
              <w:rPr>
                <w:rFonts w:cstheme="minorHAnsi"/>
              </w:rPr>
              <w:t>dei</w:t>
            </w:r>
            <w:proofErr w:type="spellEnd"/>
            <w:r w:rsidRPr="00C6027E">
              <w:rPr>
                <w:rFonts w:cstheme="minorHAnsi"/>
              </w:rPr>
              <w:t xml:space="preserve"> ulike </w:t>
            </w:r>
            <w:proofErr w:type="spellStart"/>
            <w:r w:rsidRPr="00C6027E">
              <w:rPr>
                <w:rFonts w:cstheme="minorHAnsi"/>
              </w:rPr>
              <w:t>representasjonane</w:t>
            </w:r>
            <w:proofErr w:type="spellEnd"/>
          </w:p>
          <w:p w14:paraId="44639C0B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utvikle og bruke ulike </w:t>
            </w:r>
            <w:proofErr w:type="spellStart"/>
            <w:r w:rsidRPr="00C6027E">
              <w:rPr>
                <w:rFonts w:cstheme="minorHAnsi"/>
              </w:rPr>
              <w:t>strategiar</w:t>
            </w:r>
            <w:proofErr w:type="spellEnd"/>
            <w:r w:rsidRPr="00C6027E">
              <w:rPr>
                <w:rFonts w:cstheme="minorHAnsi"/>
              </w:rPr>
              <w:t xml:space="preserve"> for rekning med positive tal og brøk og forklare </w:t>
            </w:r>
            <w:proofErr w:type="spellStart"/>
            <w:r w:rsidRPr="00C6027E">
              <w:rPr>
                <w:rFonts w:cstheme="minorHAnsi"/>
              </w:rPr>
              <w:t>tenkjemåtane</w:t>
            </w:r>
            <w:proofErr w:type="spellEnd"/>
            <w:r w:rsidRPr="00C6027E">
              <w:rPr>
                <w:rFonts w:cstheme="minorHAnsi"/>
              </w:rPr>
              <w:t xml:space="preserve"> sine</w:t>
            </w:r>
          </w:p>
          <w:p w14:paraId="3C661BF3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formulere og løyse problem </w:t>
            </w:r>
            <w:proofErr w:type="spellStart"/>
            <w:r w:rsidRPr="00C6027E">
              <w:rPr>
                <w:rFonts w:cstheme="minorHAnsi"/>
              </w:rPr>
              <w:t>frå</w:t>
            </w:r>
            <w:proofErr w:type="spellEnd"/>
            <w:r w:rsidRPr="00C6027E">
              <w:rPr>
                <w:rFonts w:cstheme="minorHAnsi"/>
              </w:rPr>
              <w:t xml:space="preserve"> eigen </w:t>
            </w:r>
            <w:proofErr w:type="spellStart"/>
            <w:r w:rsidRPr="00C6027E">
              <w:rPr>
                <w:rFonts w:cstheme="minorHAnsi"/>
              </w:rPr>
              <w:t>kvardag</w:t>
            </w:r>
            <w:proofErr w:type="spellEnd"/>
            <w:r w:rsidRPr="00C6027E">
              <w:rPr>
                <w:rFonts w:cstheme="minorHAnsi"/>
              </w:rPr>
              <w:t xml:space="preserve"> som har med brøk å </w:t>
            </w:r>
            <w:proofErr w:type="spellStart"/>
            <w:r w:rsidRPr="00C6027E">
              <w:rPr>
                <w:rFonts w:cstheme="minorHAnsi"/>
              </w:rPr>
              <w:t>gjere</w:t>
            </w:r>
            <w:proofErr w:type="spellEnd"/>
          </w:p>
        </w:tc>
      </w:tr>
      <w:tr w:rsidR="00760CCE" w:rsidRPr="005141CE" w14:paraId="5D381733" w14:textId="77777777" w:rsidTr="008213D3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40C44514" w14:textId="77777777" w:rsidR="00703CFE" w:rsidRPr="00C6027E" w:rsidRDefault="00703CFE" w:rsidP="008213D3">
            <w:pPr>
              <w:jc w:val="center"/>
              <w:rPr>
                <w:rFonts w:cstheme="minorHAnsi"/>
                <w:b/>
                <w:bCs/>
              </w:rPr>
            </w:pPr>
            <w:r w:rsidRPr="00C6027E">
              <w:rPr>
                <w:rFonts w:cstheme="minorHAnsi"/>
                <w:b/>
                <w:bCs/>
              </w:rPr>
              <w:lastRenderedPageBreak/>
              <w:t>3 uker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14:paraId="449ADBCB" w14:textId="77777777" w:rsidR="00056B05" w:rsidRPr="00C6027E" w:rsidRDefault="00703CFE" w:rsidP="00BC1F1B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  <w:p w14:paraId="03EED830" w14:textId="77777777" w:rsidR="00703CFE" w:rsidRPr="00C6027E" w:rsidRDefault="00703CFE" w:rsidP="00BC1F1B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sz w:val="32"/>
                <w:szCs w:val="32"/>
              </w:rPr>
              <w:t>Sannsynlighet</w:t>
            </w:r>
          </w:p>
        </w:tc>
        <w:tc>
          <w:tcPr>
            <w:tcW w:w="4291" w:type="dxa"/>
            <w:shd w:val="clear" w:color="auto" w:fill="FFFFFF" w:themeFill="background1"/>
            <w:vAlign w:val="center"/>
          </w:tcPr>
          <w:p w14:paraId="7CE849F4" w14:textId="661BC8D5" w:rsidR="00703CFE" w:rsidRPr="00C6027E" w:rsidRDefault="00BC1F1B" w:rsidP="008213D3">
            <w:pPr>
              <w:rPr>
                <w:rFonts w:cstheme="minorHAnsi"/>
              </w:rPr>
            </w:pPr>
            <w:r>
              <w:rPr>
                <w:rFonts w:cstheme="minorHAnsi"/>
              </w:rPr>
              <w:t>I kapittel 6</w:t>
            </w:r>
            <w:r w:rsidR="001D2F58" w:rsidRPr="00C6027E">
              <w:rPr>
                <w:rFonts w:cstheme="minorHAnsi"/>
              </w:rPr>
              <w:t xml:space="preserve"> utforsker </w:t>
            </w:r>
            <w:r w:rsidR="0079579D">
              <w:rPr>
                <w:rFonts w:cstheme="minorHAnsi"/>
              </w:rPr>
              <w:t xml:space="preserve">elevene </w:t>
            </w:r>
            <w:r w:rsidR="001D2F58" w:rsidRPr="00C6027E">
              <w:rPr>
                <w:rFonts w:cstheme="minorHAnsi"/>
              </w:rPr>
              <w:t xml:space="preserve">sannsynlighet gjennom varierte spill, aktiviteter og praktiske situasjoner. </w:t>
            </w:r>
            <w:r w:rsidR="00A87F65">
              <w:rPr>
                <w:rFonts w:cstheme="minorHAnsi"/>
              </w:rPr>
              <w:t>Kapitlet</w:t>
            </w:r>
            <w:r w:rsidR="001D2F58" w:rsidRPr="00C6027E">
              <w:rPr>
                <w:rFonts w:cstheme="minorHAnsi"/>
              </w:rPr>
              <w:t xml:space="preserve"> inneholder ekstra mange diskusjonsoppgaver der elevene får diskutere sannsynlighet og tilfeldighet. 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766A0F65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Sannsynlighet</w:t>
            </w:r>
          </w:p>
          <w:p w14:paraId="5DDD9C56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Sannsynlighet og tilfeldighet</w:t>
            </w:r>
          </w:p>
          <w:p w14:paraId="19C378D2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Kontekstoppgave:</w:t>
            </w:r>
            <w:r w:rsidRPr="00C6027E">
              <w:rPr>
                <w:rFonts w:cstheme="minorHAnsi"/>
              </w:rPr>
              <w:br/>
            </w:r>
            <w:r w:rsidR="00FF2867" w:rsidRPr="00C6027E">
              <w:rPr>
                <w:rFonts w:cstheme="minorHAnsi"/>
              </w:rPr>
              <w:t>På tivoli</w:t>
            </w: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7AFEC124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diskutere </w:t>
            </w:r>
            <w:proofErr w:type="spellStart"/>
            <w:r w:rsidRPr="00C6027E">
              <w:rPr>
                <w:rFonts w:cstheme="minorHAnsi"/>
              </w:rPr>
              <w:t>tilfeldigheit</w:t>
            </w:r>
            <w:proofErr w:type="spellEnd"/>
            <w:r w:rsidRPr="00C6027E">
              <w:rPr>
                <w:rFonts w:cstheme="minorHAnsi"/>
              </w:rPr>
              <w:t xml:space="preserve"> og </w:t>
            </w:r>
            <w:proofErr w:type="spellStart"/>
            <w:r w:rsidRPr="00C6027E">
              <w:rPr>
                <w:rFonts w:cstheme="minorHAnsi"/>
              </w:rPr>
              <w:t>sannsyn</w:t>
            </w:r>
            <w:proofErr w:type="spellEnd"/>
            <w:r w:rsidRPr="00C6027E">
              <w:rPr>
                <w:rFonts w:cstheme="minorHAnsi"/>
              </w:rPr>
              <w:t xml:space="preserve"> i spel og praktiske </w:t>
            </w:r>
            <w:proofErr w:type="spellStart"/>
            <w:r w:rsidRPr="00C6027E">
              <w:rPr>
                <w:rFonts w:cstheme="minorHAnsi"/>
              </w:rPr>
              <w:t>situasjonar</w:t>
            </w:r>
            <w:proofErr w:type="spellEnd"/>
            <w:r w:rsidRPr="00C6027E">
              <w:rPr>
                <w:rFonts w:cstheme="minorHAnsi"/>
              </w:rPr>
              <w:t xml:space="preserve"> og knyte det til brøk</w:t>
            </w:r>
          </w:p>
          <w:p w14:paraId="1A446C67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formulere og løyse problem </w:t>
            </w:r>
            <w:proofErr w:type="spellStart"/>
            <w:r w:rsidRPr="00C6027E">
              <w:rPr>
                <w:rFonts w:cstheme="minorHAnsi"/>
              </w:rPr>
              <w:t>frå</w:t>
            </w:r>
            <w:proofErr w:type="spellEnd"/>
            <w:r w:rsidRPr="00C6027E">
              <w:rPr>
                <w:rFonts w:cstheme="minorHAnsi"/>
              </w:rPr>
              <w:t xml:space="preserve"> eigen </w:t>
            </w:r>
            <w:proofErr w:type="spellStart"/>
            <w:r w:rsidRPr="00C6027E">
              <w:rPr>
                <w:rFonts w:cstheme="minorHAnsi"/>
              </w:rPr>
              <w:t>kvardag</w:t>
            </w:r>
            <w:proofErr w:type="spellEnd"/>
            <w:r w:rsidRPr="00C6027E">
              <w:rPr>
                <w:rFonts w:cstheme="minorHAnsi"/>
              </w:rPr>
              <w:t xml:space="preserve"> som har med brøk å </w:t>
            </w:r>
            <w:proofErr w:type="spellStart"/>
            <w:r w:rsidRPr="00C6027E">
              <w:rPr>
                <w:rFonts w:cstheme="minorHAnsi"/>
              </w:rPr>
              <w:t>gjere</w:t>
            </w:r>
            <w:proofErr w:type="spellEnd"/>
          </w:p>
          <w:p w14:paraId="4DFF7BAA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utforske og forklare </w:t>
            </w:r>
            <w:proofErr w:type="spellStart"/>
            <w:r w:rsidRPr="00C6027E">
              <w:rPr>
                <w:rFonts w:cstheme="minorHAnsi"/>
              </w:rPr>
              <w:t>samanhengar</w:t>
            </w:r>
            <w:proofErr w:type="spellEnd"/>
            <w:r w:rsidRPr="00C6027E">
              <w:rPr>
                <w:rFonts w:cstheme="minorHAnsi"/>
              </w:rPr>
              <w:t xml:space="preserve"> mellom </w:t>
            </w:r>
            <w:proofErr w:type="spellStart"/>
            <w:r w:rsidRPr="00C6027E">
              <w:rPr>
                <w:rFonts w:cstheme="minorHAnsi"/>
              </w:rPr>
              <w:t>brøkar</w:t>
            </w:r>
            <w:proofErr w:type="spellEnd"/>
            <w:r w:rsidRPr="00C6027E">
              <w:rPr>
                <w:rFonts w:cstheme="minorHAnsi"/>
              </w:rPr>
              <w:t xml:space="preserve">, </w:t>
            </w:r>
            <w:proofErr w:type="spellStart"/>
            <w:r w:rsidRPr="00C6027E">
              <w:rPr>
                <w:rFonts w:cstheme="minorHAnsi"/>
              </w:rPr>
              <w:t>desimaltal</w:t>
            </w:r>
            <w:proofErr w:type="spellEnd"/>
            <w:r w:rsidRPr="00C6027E">
              <w:rPr>
                <w:rFonts w:cstheme="minorHAnsi"/>
              </w:rPr>
              <w:t xml:space="preserve"> og </w:t>
            </w:r>
            <w:r w:rsidRPr="00C6027E">
              <w:rPr>
                <w:rFonts w:cstheme="minorHAnsi"/>
              </w:rPr>
              <w:lastRenderedPageBreak/>
              <w:t xml:space="preserve">prosent og bruke det i </w:t>
            </w:r>
            <w:proofErr w:type="spellStart"/>
            <w:r w:rsidRPr="00C6027E">
              <w:rPr>
                <w:rFonts w:cstheme="minorHAnsi"/>
              </w:rPr>
              <w:t>hovudrekning</w:t>
            </w:r>
            <w:proofErr w:type="spellEnd"/>
          </w:p>
        </w:tc>
      </w:tr>
      <w:tr w:rsidR="00760CCE" w:rsidRPr="005141CE" w14:paraId="270018B7" w14:textId="77777777" w:rsidTr="008213D3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4BDEF5B0" w14:textId="77777777" w:rsidR="00703CFE" w:rsidRPr="00C6027E" w:rsidRDefault="00703CFE" w:rsidP="008213D3">
            <w:pPr>
              <w:jc w:val="center"/>
              <w:rPr>
                <w:rFonts w:cstheme="minorHAnsi"/>
                <w:b/>
                <w:bCs/>
              </w:rPr>
            </w:pPr>
            <w:r w:rsidRPr="00C6027E">
              <w:rPr>
                <w:rFonts w:cstheme="minorHAnsi"/>
                <w:b/>
                <w:bCs/>
              </w:rPr>
              <w:lastRenderedPageBreak/>
              <w:t>2 uker</w:t>
            </w:r>
          </w:p>
        </w:tc>
        <w:tc>
          <w:tcPr>
            <w:tcW w:w="2101" w:type="dxa"/>
            <w:shd w:val="clear" w:color="auto" w:fill="F9FBF7"/>
            <w:vAlign w:val="center"/>
          </w:tcPr>
          <w:p w14:paraId="43844BEF" w14:textId="2EC494A8" w:rsidR="00056B05" w:rsidRPr="00C6027E" w:rsidRDefault="00703CFE" w:rsidP="00BC1F1B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  <w:p w14:paraId="4561F859" w14:textId="77777777" w:rsidR="00703CFE" w:rsidRPr="00C6027E" w:rsidRDefault="00703CFE" w:rsidP="00BC1F1B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sz w:val="32"/>
                <w:szCs w:val="32"/>
              </w:rPr>
              <w:t>Likninger og ulikheter</w:t>
            </w:r>
          </w:p>
        </w:tc>
        <w:tc>
          <w:tcPr>
            <w:tcW w:w="4291" w:type="dxa"/>
            <w:shd w:val="clear" w:color="auto" w:fill="F9FBF7"/>
            <w:vAlign w:val="center"/>
          </w:tcPr>
          <w:p w14:paraId="5A815715" w14:textId="1DCF1FE9" w:rsidR="00703CFE" w:rsidRPr="00C6027E" w:rsidRDefault="00BC1F1B" w:rsidP="00BC1F1B">
            <w:pPr>
              <w:rPr>
                <w:rFonts w:cstheme="minorHAnsi"/>
              </w:rPr>
            </w:pPr>
            <w:r>
              <w:rPr>
                <w:rFonts w:cstheme="minorHAnsi"/>
              </w:rPr>
              <w:t>I kapittel 7</w:t>
            </w:r>
            <w:r w:rsidR="001D2F58" w:rsidRPr="00C6027E">
              <w:rPr>
                <w:rFonts w:cstheme="minorHAnsi"/>
              </w:rPr>
              <w:t xml:space="preserve"> utvikler elevene tallforståelse ved å arbeide med betydningen av likhetstegnet. </w:t>
            </w:r>
            <w:r w:rsidR="00A87F65">
              <w:rPr>
                <w:rFonts w:cstheme="minorHAnsi"/>
              </w:rPr>
              <w:t xml:space="preserve">De utforsker likninger ved hjelp </w:t>
            </w:r>
            <w:r w:rsidR="0079579D">
              <w:rPr>
                <w:rFonts w:cstheme="minorHAnsi"/>
              </w:rPr>
              <w:t>av</w:t>
            </w:r>
            <w:r w:rsidR="00FF2867" w:rsidRPr="00C6027E">
              <w:rPr>
                <w:rFonts w:cstheme="minorHAnsi"/>
              </w:rPr>
              <w:t xml:space="preserve"> </w:t>
            </w:r>
            <w:r w:rsidR="00A87F65">
              <w:rPr>
                <w:rFonts w:cstheme="minorHAnsi"/>
              </w:rPr>
              <w:t xml:space="preserve">modeller for </w:t>
            </w:r>
            <w:r w:rsidR="00FF2867" w:rsidRPr="00C6027E">
              <w:rPr>
                <w:rFonts w:cstheme="minorHAnsi"/>
              </w:rPr>
              <w:t xml:space="preserve">vippehusker og uroer. Elevene løser </w:t>
            </w:r>
            <w:r w:rsidR="00A87F65">
              <w:rPr>
                <w:rFonts w:cstheme="minorHAnsi"/>
              </w:rPr>
              <w:t xml:space="preserve">også </w:t>
            </w:r>
            <w:r w:rsidR="00FF2867" w:rsidRPr="00C6027E">
              <w:rPr>
                <w:rFonts w:cstheme="minorHAnsi"/>
              </w:rPr>
              <w:t xml:space="preserve">likningene ved logiske resonnementer der </w:t>
            </w:r>
            <w:r w:rsidR="00A87F65">
              <w:rPr>
                <w:rFonts w:cstheme="minorHAnsi"/>
              </w:rPr>
              <w:t>de må</w:t>
            </w:r>
            <w:r w:rsidR="00FF2867" w:rsidRPr="00C6027E">
              <w:rPr>
                <w:rFonts w:cstheme="minorHAnsi"/>
              </w:rPr>
              <w:t xml:space="preserve"> forklarer hvordan de tenker. </w:t>
            </w:r>
            <w:r w:rsidR="00A87F65">
              <w:rPr>
                <w:rFonts w:cstheme="minorHAnsi"/>
              </w:rPr>
              <w:t xml:space="preserve">I arbeidet med ulikheter utforsker elevene </w:t>
            </w:r>
            <w:r w:rsidR="00056B05" w:rsidRPr="00C6027E">
              <w:rPr>
                <w:rFonts w:cstheme="minorHAnsi"/>
              </w:rPr>
              <w:t xml:space="preserve">med utgangspunkt i vippehusker og tallinjer. </w:t>
            </w:r>
            <w:r w:rsidR="001D2F58" w:rsidRPr="00C6027E">
              <w:rPr>
                <w:rFonts w:cstheme="minorHAnsi"/>
              </w:rPr>
              <w:t xml:space="preserve"> </w:t>
            </w:r>
          </w:p>
        </w:tc>
        <w:tc>
          <w:tcPr>
            <w:tcW w:w="2635" w:type="dxa"/>
            <w:shd w:val="clear" w:color="auto" w:fill="F9FBF7"/>
            <w:vAlign w:val="center"/>
          </w:tcPr>
          <w:p w14:paraId="2EF697EC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Likhetstegnet</w:t>
            </w:r>
          </w:p>
          <w:p w14:paraId="452F03AA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Likninger</w:t>
            </w:r>
          </w:p>
          <w:p w14:paraId="37AC5CD0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Ulikheter</w:t>
            </w:r>
          </w:p>
          <w:p w14:paraId="6A71590C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Kontekstoppgave:</w:t>
            </w:r>
            <w:r w:rsidRPr="00C6027E">
              <w:rPr>
                <w:rFonts w:cstheme="minorHAnsi"/>
              </w:rPr>
              <w:br/>
            </w:r>
            <w:r w:rsidR="00FF2867" w:rsidRPr="00C6027E">
              <w:rPr>
                <w:rFonts w:cstheme="minorHAnsi"/>
              </w:rPr>
              <w:t>Uro til lillebror</w:t>
            </w:r>
          </w:p>
          <w:p w14:paraId="19721820" w14:textId="77777777" w:rsidR="00703CFE" w:rsidRPr="00C6027E" w:rsidRDefault="00703CFE" w:rsidP="00BC1F1B">
            <w:pPr>
              <w:rPr>
                <w:rFonts w:cstheme="minorHAnsi"/>
              </w:rPr>
            </w:pPr>
          </w:p>
        </w:tc>
        <w:tc>
          <w:tcPr>
            <w:tcW w:w="3131" w:type="dxa"/>
            <w:shd w:val="clear" w:color="auto" w:fill="F9FBF7"/>
            <w:vAlign w:val="center"/>
          </w:tcPr>
          <w:p w14:paraId="49143347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løyse </w:t>
            </w:r>
            <w:proofErr w:type="spellStart"/>
            <w:r w:rsidRPr="00C6027E">
              <w:rPr>
                <w:rFonts w:cstheme="minorHAnsi"/>
              </w:rPr>
              <w:t>likningar</w:t>
            </w:r>
            <w:proofErr w:type="spellEnd"/>
            <w:r w:rsidRPr="00C6027E">
              <w:rPr>
                <w:rFonts w:cstheme="minorHAnsi"/>
              </w:rPr>
              <w:t xml:space="preserve"> og ulikskaper gjennom logiske resonnement og forklare </w:t>
            </w:r>
            <w:proofErr w:type="spellStart"/>
            <w:r w:rsidRPr="00C6027E">
              <w:rPr>
                <w:rFonts w:cstheme="minorHAnsi"/>
              </w:rPr>
              <w:t>kva</w:t>
            </w:r>
            <w:proofErr w:type="spellEnd"/>
            <w:r w:rsidRPr="00C6027E">
              <w:rPr>
                <w:rFonts w:cstheme="minorHAnsi"/>
              </w:rPr>
              <w:t xml:space="preserve"> det vil </w:t>
            </w:r>
            <w:proofErr w:type="spellStart"/>
            <w:r w:rsidRPr="00C6027E">
              <w:rPr>
                <w:rFonts w:cstheme="minorHAnsi"/>
              </w:rPr>
              <w:t>seie</w:t>
            </w:r>
            <w:proofErr w:type="spellEnd"/>
            <w:r w:rsidRPr="00C6027E">
              <w:rPr>
                <w:rFonts w:cstheme="minorHAnsi"/>
              </w:rPr>
              <w:t xml:space="preserve"> at </w:t>
            </w:r>
            <w:proofErr w:type="spellStart"/>
            <w:r w:rsidRPr="00C6027E">
              <w:rPr>
                <w:rFonts w:cstheme="minorHAnsi"/>
              </w:rPr>
              <w:t>eit</w:t>
            </w:r>
            <w:proofErr w:type="spellEnd"/>
            <w:r w:rsidRPr="00C6027E">
              <w:rPr>
                <w:rFonts w:cstheme="minorHAnsi"/>
              </w:rPr>
              <w:t xml:space="preserve"> tal er ei løysing på ei likning</w:t>
            </w:r>
          </w:p>
        </w:tc>
      </w:tr>
      <w:tr w:rsidR="00760CCE" w:rsidRPr="005141CE" w14:paraId="629C88DA" w14:textId="77777777" w:rsidTr="008213D3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49C0E9DD" w14:textId="77777777" w:rsidR="00703CFE" w:rsidRPr="00C6027E" w:rsidRDefault="00703CFE" w:rsidP="008213D3">
            <w:pPr>
              <w:jc w:val="center"/>
              <w:rPr>
                <w:rFonts w:cstheme="minorHAnsi"/>
                <w:b/>
                <w:bCs/>
              </w:rPr>
            </w:pPr>
            <w:r w:rsidRPr="00C6027E">
              <w:rPr>
                <w:rFonts w:cstheme="minorHAnsi"/>
                <w:b/>
                <w:bCs/>
              </w:rPr>
              <w:t>3 uker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14:paraId="08D8A4C5" w14:textId="4687B19F" w:rsidR="00056B05" w:rsidRPr="00C6027E" w:rsidRDefault="00703CFE" w:rsidP="00BC1F1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  <w:p w14:paraId="7A35D91A" w14:textId="77777777" w:rsidR="00703CFE" w:rsidRPr="00C6027E" w:rsidRDefault="00703CFE" w:rsidP="00BC1F1B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sz w:val="32"/>
                <w:szCs w:val="32"/>
              </w:rPr>
              <w:t>Programmering</w:t>
            </w:r>
          </w:p>
        </w:tc>
        <w:tc>
          <w:tcPr>
            <w:tcW w:w="4291" w:type="dxa"/>
            <w:shd w:val="clear" w:color="auto" w:fill="FFFFFF" w:themeFill="background1"/>
            <w:vAlign w:val="center"/>
          </w:tcPr>
          <w:p w14:paraId="7ED6BBD8" w14:textId="79FCC846" w:rsidR="00703CFE" w:rsidRPr="00C6027E" w:rsidRDefault="00FF2867" w:rsidP="00BC1F1B">
            <w:pPr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I </w:t>
            </w:r>
            <w:r w:rsidR="00BC1F1B">
              <w:rPr>
                <w:rFonts w:cstheme="minorHAnsi"/>
              </w:rPr>
              <w:t>kapittel 8</w:t>
            </w:r>
            <w:r w:rsidRPr="00C6027E">
              <w:rPr>
                <w:rFonts w:cstheme="minorHAnsi"/>
              </w:rPr>
              <w:t xml:space="preserve"> introduseres elevene for blokkprogrammering med </w:t>
            </w:r>
            <w:proofErr w:type="spellStart"/>
            <w:r w:rsidRPr="00C6027E">
              <w:rPr>
                <w:rFonts w:cstheme="minorHAnsi"/>
              </w:rPr>
              <w:t>Trinket</w:t>
            </w:r>
            <w:proofErr w:type="spellEnd"/>
            <w:r w:rsidR="0079579D">
              <w:rPr>
                <w:rFonts w:cstheme="minorHAnsi"/>
              </w:rPr>
              <w:t xml:space="preserve"> (basert på Python)</w:t>
            </w:r>
            <w:r w:rsidRPr="00C6027E">
              <w:rPr>
                <w:rFonts w:cstheme="minorHAnsi"/>
              </w:rPr>
              <w:t xml:space="preserve">. Elevene lærer programmering gjennom å leke, eksperimentere med og utforske geometriske figurer. Systematisk progresjon og gode diskusjonsoppgaver </w:t>
            </w:r>
            <w:r w:rsidR="00E16EFC">
              <w:rPr>
                <w:rFonts w:cstheme="minorHAnsi"/>
              </w:rPr>
              <w:t>legger til rette for at elevene</w:t>
            </w:r>
            <w:r w:rsidRPr="00C6027E">
              <w:rPr>
                <w:rFonts w:cstheme="minorHAnsi"/>
              </w:rPr>
              <w:t xml:space="preserve"> utvikler forståelse for løkker, variabler og vilkår.     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0EF141FC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Å tenke som en robot</w:t>
            </w:r>
          </w:p>
          <w:p w14:paraId="587D2568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Blokkprogrammering</w:t>
            </w:r>
          </w:p>
          <w:p w14:paraId="5410DDD9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Å bruke løkker for å gjenta</w:t>
            </w:r>
          </w:p>
          <w:p w14:paraId="261BAA38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Å bruke variabler</w:t>
            </w:r>
          </w:p>
          <w:p w14:paraId="0E5DFEC3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Kontekstoppgave:</w:t>
            </w:r>
            <w:r w:rsidRPr="00C6027E">
              <w:rPr>
                <w:rFonts w:cstheme="minorHAnsi"/>
              </w:rPr>
              <w:br/>
            </w:r>
            <w:r w:rsidR="00FF2867" w:rsidRPr="00C6027E">
              <w:rPr>
                <w:rFonts w:cstheme="minorHAnsi"/>
              </w:rPr>
              <w:t>Kunstutstilling på skolen</w:t>
            </w:r>
            <w:r w:rsidRPr="00C6027E">
              <w:rPr>
                <w:rFonts w:cstheme="minorHAnsi"/>
              </w:rPr>
              <w:t xml:space="preserve"> </w:t>
            </w: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47033F34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lage og programmere </w:t>
            </w:r>
            <w:proofErr w:type="spellStart"/>
            <w:r w:rsidRPr="00C6027E">
              <w:rPr>
                <w:rFonts w:cstheme="minorHAnsi"/>
              </w:rPr>
              <w:t>algoritmar</w:t>
            </w:r>
            <w:proofErr w:type="spellEnd"/>
            <w:r w:rsidRPr="00C6027E">
              <w:rPr>
                <w:rFonts w:cstheme="minorHAnsi"/>
              </w:rPr>
              <w:t xml:space="preserve"> med bruk av </w:t>
            </w:r>
            <w:proofErr w:type="spellStart"/>
            <w:r w:rsidRPr="00C6027E">
              <w:rPr>
                <w:rFonts w:cstheme="minorHAnsi"/>
              </w:rPr>
              <w:t>variablar</w:t>
            </w:r>
            <w:proofErr w:type="spellEnd"/>
            <w:r w:rsidRPr="00C6027E">
              <w:rPr>
                <w:rFonts w:cstheme="minorHAnsi"/>
              </w:rPr>
              <w:t xml:space="preserve">, vilkår og </w:t>
            </w:r>
            <w:proofErr w:type="spellStart"/>
            <w:r w:rsidRPr="00C6027E">
              <w:rPr>
                <w:rFonts w:cstheme="minorHAnsi"/>
              </w:rPr>
              <w:t>lykkjer</w:t>
            </w:r>
            <w:proofErr w:type="spellEnd"/>
          </w:p>
        </w:tc>
      </w:tr>
      <w:tr w:rsidR="00760CCE" w:rsidRPr="005141CE" w14:paraId="73BD6E5E" w14:textId="77777777" w:rsidTr="008213D3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2A3B00AB" w14:textId="77777777" w:rsidR="00703CFE" w:rsidRPr="00C6027E" w:rsidRDefault="00703CFE" w:rsidP="008213D3">
            <w:pPr>
              <w:jc w:val="center"/>
              <w:rPr>
                <w:rFonts w:cstheme="minorHAnsi"/>
                <w:b/>
                <w:bCs/>
              </w:rPr>
            </w:pPr>
            <w:r w:rsidRPr="00C6027E">
              <w:rPr>
                <w:rFonts w:cstheme="minorHAnsi"/>
                <w:b/>
                <w:bCs/>
              </w:rPr>
              <w:t>2 uker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14:paraId="3495620F" w14:textId="77777777" w:rsidR="00056B05" w:rsidRPr="00C6027E" w:rsidRDefault="00703CFE" w:rsidP="00BC1F1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  <w:p w14:paraId="61DFAD4B" w14:textId="77777777" w:rsidR="00703CFE" w:rsidRPr="00C6027E" w:rsidRDefault="00703CFE" w:rsidP="00BC1F1B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sz w:val="32"/>
                <w:szCs w:val="32"/>
              </w:rPr>
              <w:t>Regneark</w:t>
            </w:r>
          </w:p>
        </w:tc>
        <w:tc>
          <w:tcPr>
            <w:tcW w:w="4291" w:type="dxa"/>
            <w:shd w:val="clear" w:color="auto" w:fill="FFFFFF" w:themeFill="background1"/>
            <w:vAlign w:val="center"/>
          </w:tcPr>
          <w:p w14:paraId="5AD9CF15" w14:textId="77777777" w:rsidR="00F258C9" w:rsidRDefault="00BC1F1B" w:rsidP="00BC1F1B">
            <w:pPr>
              <w:rPr>
                <w:rFonts w:cstheme="minorHAnsi"/>
              </w:rPr>
            </w:pPr>
            <w:r>
              <w:rPr>
                <w:rFonts w:cstheme="minorHAnsi"/>
              </w:rPr>
              <w:t>I kapittel 9</w:t>
            </w:r>
            <w:r w:rsidR="00FF2867" w:rsidRPr="00C602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skal elevene bruke</w:t>
            </w:r>
            <w:r w:rsidR="00FF2867" w:rsidRPr="00C6027E">
              <w:rPr>
                <w:rFonts w:cstheme="minorHAnsi"/>
              </w:rPr>
              <w:t xml:space="preserve"> regneark i varierte praktiske situasjoner knyttet til personlig økonomi. De utforsker hvordan formler med cellereferanser fungerer. </w:t>
            </w:r>
          </w:p>
          <w:p w14:paraId="5D07F9E6" w14:textId="6760DC72" w:rsidR="00703CFE" w:rsidRPr="00C6027E" w:rsidRDefault="00F258C9" w:rsidP="00BC1F1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Enkel f</w:t>
            </w:r>
            <w:r w:rsidR="00FF2867" w:rsidRPr="00C6027E">
              <w:rPr>
                <w:rFonts w:cstheme="minorHAnsi"/>
              </w:rPr>
              <w:t xml:space="preserve">ormatering av celler </w:t>
            </w:r>
            <w:r>
              <w:rPr>
                <w:rFonts w:cstheme="minorHAnsi"/>
              </w:rPr>
              <w:t xml:space="preserve">behandles </w:t>
            </w:r>
            <w:r w:rsidR="00FF2867" w:rsidRPr="00C6027E">
              <w:rPr>
                <w:rFonts w:cstheme="minorHAnsi"/>
              </w:rPr>
              <w:t xml:space="preserve">for at elevene skal lage oversiktlige regneark. 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160ADCBA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lastRenderedPageBreak/>
              <w:t>Bli kjent med regneark</w:t>
            </w:r>
          </w:p>
          <w:p w14:paraId="39C27BD3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Formler i regneark</w:t>
            </w:r>
          </w:p>
          <w:p w14:paraId="75152697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Sparing</w:t>
            </w:r>
          </w:p>
          <w:p w14:paraId="47765FFF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Kontekstoppgave:</w:t>
            </w:r>
            <w:r w:rsidRPr="00C6027E">
              <w:rPr>
                <w:rFonts w:cstheme="minorHAnsi"/>
              </w:rPr>
              <w:br/>
            </w:r>
            <w:r w:rsidR="00FF2867" w:rsidRPr="00C6027E">
              <w:rPr>
                <w:rFonts w:cstheme="minorHAnsi"/>
              </w:rPr>
              <w:t>Bergen</w:t>
            </w: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234D9E44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lage og løyse </w:t>
            </w:r>
            <w:proofErr w:type="spellStart"/>
            <w:r w:rsidRPr="00C6027E">
              <w:rPr>
                <w:rFonts w:cstheme="minorHAnsi"/>
              </w:rPr>
              <w:t>oppgåver</w:t>
            </w:r>
            <w:proofErr w:type="spellEnd"/>
            <w:r w:rsidRPr="00C6027E">
              <w:rPr>
                <w:rFonts w:cstheme="minorHAnsi"/>
              </w:rPr>
              <w:t xml:space="preserve"> i </w:t>
            </w:r>
            <w:proofErr w:type="spellStart"/>
            <w:r w:rsidRPr="00C6027E">
              <w:rPr>
                <w:rFonts w:cstheme="minorHAnsi"/>
              </w:rPr>
              <w:t>rekneark</w:t>
            </w:r>
            <w:proofErr w:type="spellEnd"/>
            <w:r w:rsidRPr="00C6027E">
              <w:rPr>
                <w:rFonts w:cstheme="minorHAnsi"/>
              </w:rPr>
              <w:t xml:space="preserve"> som </w:t>
            </w:r>
            <w:proofErr w:type="spellStart"/>
            <w:r w:rsidRPr="00C6027E">
              <w:rPr>
                <w:rFonts w:cstheme="minorHAnsi"/>
              </w:rPr>
              <w:t>omhandlar</w:t>
            </w:r>
            <w:proofErr w:type="spellEnd"/>
            <w:r w:rsidRPr="00C6027E">
              <w:rPr>
                <w:rFonts w:cstheme="minorHAnsi"/>
              </w:rPr>
              <w:t xml:space="preserve"> </w:t>
            </w:r>
            <w:proofErr w:type="spellStart"/>
            <w:r w:rsidRPr="00C6027E">
              <w:rPr>
                <w:rFonts w:cstheme="minorHAnsi"/>
              </w:rPr>
              <w:t>personleg</w:t>
            </w:r>
            <w:proofErr w:type="spellEnd"/>
            <w:r w:rsidRPr="00C6027E">
              <w:rPr>
                <w:rFonts w:cstheme="minorHAnsi"/>
              </w:rPr>
              <w:t xml:space="preserve"> økonomi</w:t>
            </w:r>
          </w:p>
        </w:tc>
      </w:tr>
      <w:tr w:rsidR="00760CCE" w:rsidRPr="005141CE" w14:paraId="46A47860" w14:textId="77777777" w:rsidTr="008213D3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453FF9EB" w14:textId="77777777" w:rsidR="00703CFE" w:rsidRPr="00C6027E" w:rsidRDefault="00703CFE" w:rsidP="008213D3">
            <w:pPr>
              <w:jc w:val="center"/>
              <w:rPr>
                <w:rFonts w:cstheme="minorHAnsi"/>
                <w:b/>
                <w:bCs/>
              </w:rPr>
            </w:pPr>
            <w:r w:rsidRPr="00C6027E">
              <w:rPr>
                <w:rFonts w:cstheme="minorHAnsi"/>
                <w:b/>
                <w:bCs/>
              </w:rPr>
              <w:t>2 uker</w:t>
            </w:r>
          </w:p>
        </w:tc>
        <w:tc>
          <w:tcPr>
            <w:tcW w:w="2101" w:type="dxa"/>
            <w:shd w:val="clear" w:color="auto" w:fill="F9FBF7"/>
            <w:vAlign w:val="center"/>
          </w:tcPr>
          <w:p w14:paraId="42638A42" w14:textId="5EB5EA44" w:rsidR="00056B05" w:rsidRPr="00C6027E" w:rsidRDefault="00703CFE" w:rsidP="00BC1F1B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  <w:p w14:paraId="7FBBD04D" w14:textId="77777777" w:rsidR="00703CFE" w:rsidRPr="00C6027E" w:rsidRDefault="00703CFE" w:rsidP="00BC1F1B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sz w:val="32"/>
                <w:szCs w:val="32"/>
              </w:rPr>
              <w:t>Tid og kalender</w:t>
            </w:r>
          </w:p>
        </w:tc>
        <w:tc>
          <w:tcPr>
            <w:tcW w:w="4291" w:type="dxa"/>
            <w:shd w:val="clear" w:color="auto" w:fill="F9FBF7"/>
            <w:vAlign w:val="center"/>
          </w:tcPr>
          <w:p w14:paraId="6333215E" w14:textId="35A3909D" w:rsidR="00703CFE" w:rsidRPr="00C6027E" w:rsidRDefault="00FF2867" w:rsidP="00BC1F1B">
            <w:pPr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I </w:t>
            </w:r>
            <w:r w:rsidR="00BC1F1B">
              <w:rPr>
                <w:rFonts w:cstheme="minorHAnsi"/>
              </w:rPr>
              <w:t>kapittel 10</w:t>
            </w:r>
            <w:r w:rsidRPr="00C6027E">
              <w:rPr>
                <w:rFonts w:cstheme="minorHAnsi"/>
              </w:rPr>
              <w:t xml:space="preserve"> arbeider elevene med analog og digital klokke. Elevene utvikler varierte regnestrategier for regning med tid </w:t>
            </w:r>
            <w:r w:rsidR="00BB41AB">
              <w:rPr>
                <w:rFonts w:cstheme="minorHAnsi"/>
              </w:rPr>
              <w:t>og løser</w:t>
            </w:r>
            <w:r w:rsidRPr="00C6027E">
              <w:rPr>
                <w:rFonts w:cstheme="minorHAnsi"/>
              </w:rPr>
              <w:t xml:space="preserve"> problemer fra egen hverdag. </w:t>
            </w:r>
          </w:p>
        </w:tc>
        <w:tc>
          <w:tcPr>
            <w:tcW w:w="2635" w:type="dxa"/>
            <w:shd w:val="clear" w:color="auto" w:fill="F9FBF7"/>
            <w:vAlign w:val="center"/>
          </w:tcPr>
          <w:p w14:paraId="3B93F5AE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Klokka</w:t>
            </w:r>
          </w:p>
          <w:p w14:paraId="3644E895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Å regne med tid</w:t>
            </w:r>
          </w:p>
          <w:p w14:paraId="0C9B63D7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Kalender</w:t>
            </w:r>
          </w:p>
          <w:p w14:paraId="4051DC10" w14:textId="77777777" w:rsidR="00703CFE" w:rsidRPr="00C6027E" w:rsidRDefault="00703CFE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>Kontekstoppgave:</w:t>
            </w:r>
            <w:r w:rsidRPr="00C6027E">
              <w:rPr>
                <w:rFonts w:cstheme="minorHAnsi"/>
              </w:rPr>
              <w:br/>
            </w:r>
            <w:r w:rsidR="00FF2867" w:rsidRPr="00C6027E">
              <w:rPr>
                <w:rFonts w:cstheme="minorHAnsi"/>
              </w:rPr>
              <w:t>Sommerferie i Brasil</w:t>
            </w:r>
          </w:p>
        </w:tc>
        <w:tc>
          <w:tcPr>
            <w:tcW w:w="3131" w:type="dxa"/>
            <w:shd w:val="clear" w:color="auto" w:fill="F9FBF7"/>
            <w:vAlign w:val="center"/>
          </w:tcPr>
          <w:p w14:paraId="1F742B0E" w14:textId="77777777" w:rsidR="00703CFE" w:rsidRPr="00C6027E" w:rsidRDefault="00703CFE" w:rsidP="008213D3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C6027E">
              <w:rPr>
                <w:rFonts w:cstheme="minorHAnsi"/>
              </w:rPr>
              <w:t xml:space="preserve">formulere og løyse problem </w:t>
            </w:r>
            <w:proofErr w:type="spellStart"/>
            <w:r w:rsidRPr="00C6027E">
              <w:rPr>
                <w:rFonts w:cstheme="minorHAnsi"/>
              </w:rPr>
              <w:t>frå</w:t>
            </w:r>
            <w:proofErr w:type="spellEnd"/>
            <w:r w:rsidRPr="00C6027E">
              <w:rPr>
                <w:rFonts w:cstheme="minorHAnsi"/>
              </w:rPr>
              <w:t xml:space="preserve"> eigen </w:t>
            </w:r>
            <w:proofErr w:type="spellStart"/>
            <w:r w:rsidRPr="00C6027E">
              <w:rPr>
                <w:rFonts w:cstheme="minorHAnsi"/>
              </w:rPr>
              <w:t>kvardag</w:t>
            </w:r>
            <w:proofErr w:type="spellEnd"/>
            <w:r w:rsidRPr="00C6027E">
              <w:rPr>
                <w:rFonts w:cstheme="minorHAnsi"/>
              </w:rPr>
              <w:t xml:space="preserve"> som har med tid å </w:t>
            </w:r>
            <w:proofErr w:type="spellStart"/>
            <w:r w:rsidRPr="00C6027E">
              <w:rPr>
                <w:rFonts w:cstheme="minorHAnsi"/>
              </w:rPr>
              <w:t>gjere</w:t>
            </w:r>
            <w:proofErr w:type="spellEnd"/>
          </w:p>
        </w:tc>
      </w:tr>
    </w:tbl>
    <w:p w14:paraId="2EAACEDF" w14:textId="695DB024" w:rsidR="005141CE" w:rsidRDefault="005141CE" w:rsidP="00056B05"/>
    <w:p w14:paraId="4A3B4672" w14:textId="77777777" w:rsidR="00C6027E" w:rsidRPr="005141CE" w:rsidRDefault="00C6027E" w:rsidP="00056B05"/>
    <w:sectPr w:rsidR="00C6027E" w:rsidRPr="005141CE" w:rsidSect="004E70C0">
      <w:headerReference w:type="default" r:id="rId8"/>
      <w:footerReference w:type="default" r:id="rId9"/>
      <w:pgSz w:w="16840" w:h="11900" w:orient="landscape"/>
      <w:pgMar w:top="1560" w:right="1417" w:bottom="1134" w:left="1417" w:header="708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26C81" w14:textId="77777777" w:rsidR="008D3540" w:rsidRDefault="008D3540" w:rsidP="00385DA6">
      <w:r>
        <w:separator/>
      </w:r>
    </w:p>
  </w:endnote>
  <w:endnote w:type="continuationSeparator" w:id="0">
    <w:p w14:paraId="1E3D80E9" w14:textId="77777777" w:rsidR="008D3540" w:rsidRDefault="008D3540" w:rsidP="0038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lternate Gothic No2 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margin" w:tblpY="10683"/>
      <w:tblOverlap w:val="never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7"/>
    </w:tblGrid>
    <w:tr w:rsidR="004E70C0" w14:paraId="102C6C41" w14:textId="77777777" w:rsidTr="004E70C0">
      <w:tc>
        <w:tcPr>
          <w:tcW w:w="0" w:type="auto"/>
        </w:tcPr>
        <w:p w14:paraId="6689E9F7" w14:textId="77777777" w:rsidR="004E70C0" w:rsidRPr="002B156A" w:rsidRDefault="004E70C0" w:rsidP="004E70C0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53E19560" w14:textId="77777777" w:rsidR="004E70C0" w:rsidRPr="00A467A3" w:rsidRDefault="004E70C0" w:rsidP="004E70C0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52D2E429" w14:textId="23D98F8A" w:rsidR="004E70C0" w:rsidRDefault="004E70C0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646E4E" wp14:editId="2B39FDE2">
          <wp:simplePos x="0" y="0"/>
          <wp:positionH relativeFrom="page">
            <wp:posOffset>873367</wp:posOffset>
          </wp:positionH>
          <wp:positionV relativeFrom="page">
            <wp:posOffset>6356783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7DE24" w14:textId="77777777" w:rsidR="008D3540" w:rsidRDefault="008D3540" w:rsidP="00385DA6">
      <w:r>
        <w:separator/>
      </w:r>
    </w:p>
  </w:footnote>
  <w:footnote w:type="continuationSeparator" w:id="0">
    <w:p w14:paraId="031F84DA" w14:textId="77777777" w:rsidR="008D3540" w:rsidRDefault="008D3540" w:rsidP="0038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3BE4F" w14:textId="40826F9A" w:rsidR="00385DA6" w:rsidRDefault="00385DA6" w:rsidP="00385DA6">
    <w:pPr>
      <w:pStyle w:val="Topptekst"/>
      <w:ind w:left="12036"/>
      <w:jc w:val="both"/>
    </w:pPr>
    <w:r>
      <w:rPr>
        <w:noProof/>
      </w:rPr>
      <w:drawing>
        <wp:inline distT="0" distB="0" distL="0" distR="0" wp14:anchorId="6700335F" wp14:editId="0DBDD8FC">
          <wp:extent cx="1052624" cy="298948"/>
          <wp:effectExtent l="0" t="0" r="0" b="6350"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-1" b="4141"/>
                  <a:stretch/>
                </pic:blipFill>
                <pic:spPr bwMode="auto">
                  <a:xfrm>
                    <a:off x="0" y="0"/>
                    <a:ext cx="1089650" cy="309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4884"/>
    <w:multiLevelType w:val="hybridMultilevel"/>
    <w:tmpl w:val="695A07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0769"/>
    <w:multiLevelType w:val="hybridMultilevel"/>
    <w:tmpl w:val="CD8869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443EE"/>
    <w:multiLevelType w:val="hybridMultilevel"/>
    <w:tmpl w:val="95BEFF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04743"/>
    <w:multiLevelType w:val="hybridMultilevel"/>
    <w:tmpl w:val="4B72E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300FF"/>
    <w:multiLevelType w:val="hybridMultilevel"/>
    <w:tmpl w:val="C728F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CE"/>
    <w:rsid w:val="00014C5C"/>
    <w:rsid w:val="0005552B"/>
    <w:rsid w:val="00056B05"/>
    <w:rsid w:val="001A6B38"/>
    <w:rsid w:val="001D2F58"/>
    <w:rsid w:val="003248AD"/>
    <w:rsid w:val="00385DA6"/>
    <w:rsid w:val="003B23D1"/>
    <w:rsid w:val="004441AE"/>
    <w:rsid w:val="004E70C0"/>
    <w:rsid w:val="005141CE"/>
    <w:rsid w:val="0068229A"/>
    <w:rsid w:val="006B0BC7"/>
    <w:rsid w:val="00703CFE"/>
    <w:rsid w:val="0072436B"/>
    <w:rsid w:val="00760CCE"/>
    <w:rsid w:val="0079579D"/>
    <w:rsid w:val="007E13E9"/>
    <w:rsid w:val="008213D3"/>
    <w:rsid w:val="008D3540"/>
    <w:rsid w:val="009B7F7E"/>
    <w:rsid w:val="00A46FF8"/>
    <w:rsid w:val="00A71CEA"/>
    <w:rsid w:val="00A87F65"/>
    <w:rsid w:val="00AC131A"/>
    <w:rsid w:val="00B145E9"/>
    <w:rsid w:val="00B650A8"/>
    <w:rsid w:val="00B93C8B"/>
    <w:rsid w:val="00BB41AB"/>
    <w:rsid w:val="00BC1F1B"/>
    <w:rsid w:val="00C57809"/>
    <w:rsid w:val="00C6027E"/>
    <w:rsid w:val="00C91B99"/>
    <w:rsid w:val="00D238F1"/>
    <w:rsid w:val="00DD36A1"/>
    <w:rsid w:val="00E16EFC"/>
    <w:rsid w:val="00E21E94"/>
    <w:rsid w:val="00ED0A98"/>
    <w:rsid w:val="00F0242C"/>
    <w:rsid w:val="00F258C9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56816"/>
  <w15:chartTrackingRefBased/>
  <w15:docId w15:val="{AAA42077-9874-4C4A-99B1-68D5ED97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141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14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59"/>
    <w:rsid w:val="0051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141C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23D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D1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85DA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5DA6"/>
  </w:style>
  <w:style w:type="paragraph" w:styleId="Bunntekst">
    <w:name w:val="footer"/>
    <w:basedOn w:val="Normal"/>
    <w:link w:val="BunntekstTegn"/>
    <w:uiPriority w:val="99"/>
    <w:unhideWhenUsed/>
    <w:rsid w:val="00385DA6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69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61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4CBAB5-D75C-4D48-BFBC-F40B418D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1153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Lerø Kongsnes</dc:creator>
  <cp:keywords/>
  <dc:description/>
  <cp:lastModifiedBy>Martin Høgholen</cp:lastModifiedBy>
  <cp:revision>17</cp:revision>
  <dcterms:created xsi:type="dcterms:W3CDTF">2020-06-03T18:29:00Z</dcterms:created>
  <dcterms:modified xsi:type="dcterms:W3CDTF">2021-06-24T09:36:00Z</dcterms:modified>
</cp:coreProperties>
</file>